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81" w:rsidRDefault="004E7F81" w:rsidP="00B231A2">
      <w:pPr>
        <w:rPr>
          <w:rFonts w:ascii="Arial" w:hAnsi="Arial"/>
          <w:b/>
        </w:rPr>
      </w:pPr>
    </w:p>
    <w:p w:rsidR="002849C9" w:rsidRPr="004E7F81" w:rsidRDefault="0040060B" w:rsidP="004E7F81">
      <w:pPr>
        <w:jc w:val="center"/>
        <w:rPr>
          <w:rFonts w:ascii="Arial" w:hAnsi="Arial"/>
          <w:u w:val="single"/>
        </w:rPr>
      </w:pPr>
      <w:proofErr w:type="spellStart"/>
      <w:r>
        <w:rPr>
          <w:rFonts w:ascii="Arial" w:hAnsi="Arial"/>
          <w:u w:val="single"/>
        </w:rPr>
        <w:t>BGI’s</w:t>
      </w:r>
      <w:proofErr w:type="spellEnd"/>
      <w:r>
        <w:rPr>
          <w:rFonts w:ascii="Arial" w:hAnsi="Arial"/>
          <w:u w:val="single"/>
        </w:rPr>
        <w:t xml:space="preserve"> Teambuilding 101</w:t>
      </w:r>
      <w:r w:rsidR="00660E08">
        <w:rPr>
          <w:rFonts w:ascii="Arial" w:hAnsi="Arial"/>
          <w:u w:val="single"/>
        </w:rPr>
        <w:t xml:space="preserve"> </w:t>
      </w:r>
    </w:p>
    <w:p w:rsidR="002849C9" w:rsidRDefault="002849C9">
      <w:pPr>
        <w:rPr>
          <w:rFonts w:ascii="Arial" w:hAnsi="Arial"/>
          <w:b/>
        </w:rPr>
      </w:pPr>
    </w:p>
    <w:p w:rsidR="0040060B" w:rsidRDefault="0040060B" w:rsidP="0040060B">
      <w:pPr>
        <w:overflowPunct w:val="0"/>
        <w:autoSpaceDE w:val="0"/>
        <w:autoSpaceDN w:val="0"/>
        <w:adjustRightInd w:val="0"/>
        <w:rPr>
          <w:rFonts w:ascii="Arial" w:hAnsi="Arial" w:cs="Arial"/>
        </w:rPr>
      </w:pPr>
      <w:r>
        <w:rPr>
          <w:rFonts w:ascii="Arial" w:hAnsi="Arial" w:cs="Arial"/>
        </w:rPr>
        <w:t xml:space="preserve">“Cultivating Growth </w:t>
      </w:r>
      <w:r w:rsidR="004E7F81">
        <w:rPr>
          <w:rFonts w:ascii="Arial" w:hAnsi="Arial" w:cs="Arial"/>
        </w:rPr>
        <w:t xml:space="preserve">in Learning Organizations” is a two-day </w:t>
      </w:r>
      <w:r>
        <w:rPr>
          <w:rFonts w:ascii="Arial" w:hAnsi="Arial" w:cs="Arial"/>
        </w:rPr>
        <w:t xml:space="preserve">training program that follows an intensive listening process to fine tune objectives and integrate outcomes with organizational culture. The program </w:t>
      </w:r>
      <w:r w:rsidR="002A567F">
        <w:rPr>
          <w:rFonts w:ascii="Arial" w:hAnsi="Arial" w:cs="Arial"/>
        </w:rPr>
        <w:t xml:space="preserve">shaped by </w:t>
      </w:r>
      <w:r w:rsidR="002849C9">
        <w:rPr>
          <w:rFonts w:ascii="Arial" w:hAnsi="Arial" w:cs="Arial"/>
        </w:rPr>
        <w:t xml:space="preserve">a series of </w:t>
      </w:r>
      <w:r w:rsidR="00044D7B">
        <w:rPr>
          <w:rFonts w:ascii="Arial" w:hAnsi="Arial" w:cs="Arial"/>
        </w:rPr>
        <w:t xml:space="preserve">unique, </w:t>
      </w:r>
      <w:r w:rsidR="00D86379">
        <w:rPr>
          <w:rFonts w:ascii="Arial" w:hAnsi="Arial" w:cs="Arial"/>
        </w:rPr>
        <w:t xml:space="preserve">highly engaging </w:t>
      </w:r>
      <w:r w:rsidR="002849C9">
        <w:rPr>
          <w:rFonts w:ascii="Arial" w:hAnsi="Arial" w:cs="Arial"/>
        </w:rPr>
        <w:t>initiatives</w:t>
      </w:r>
      <w:r>
        <w:rPr>
          <w:rFonts w:ascii="Arial" w:hAnsi="Arial" w:cs="Arial"/>
        </w:rPr>
        <w:t xml:space="preserve"> </w:t>
      </w:r>
      <w:r w:rsidR="00597640">
        <w:rPr>
          <w:rFonts w:ascii="Arial" w:hAnsi="Arial" w:cs="Arial"/>
        </w:rPr>
        <w:t xml:space="preserve">coupled with </w:t>
      </w:r>
      <w:r w:rsidR="00EF0B8A">
        <w:rPr>
          <w:rFonts w:ascii="Arial" w:hAnsi="Arial" w:cs="Arial"/>
        </w:rPr>
        <w:t>community building activities</w:t>
      </w:r>
      <w:r w:rsidR="00D22447">
        <w:rPr>
          <w:rFonts w:ascii="Arial" w:hAnsi="Arial" w:cs="Arial"/>
        </w:rPr>
        <w:t xml:space="preserve">. </w:t>
      </w:r>
    </w:p>
    <w:p w:rsidR="00EF0B8A" w:rsidRPr="00E4549E" w:rsidRDefault="0040060B" w:rsidP="0040060B">
      <w:pPr>
        <w:overflowPunct w:val="0"/>
        <w:autoSpaceDE w:val="0"/>
        <w:autoSpaceDN w:val="0"/>
        <w:adjustRightInd w:val="0"/>
        <w:spacing w:before="240"/>
        <w:rPr>
          <w:rFonts w:ascii="Arial" w:hAnsi="Arial" w:cs="Arial"/>
        </w:rPr>
      </w:pPr>
      <w:proofErr w:type="spellStart"/>
      <w:r>
        <w:rPr>
          <w:rFonts w:ascii="Arial" w:hAnsi="Arial" w:cs="Arial"/>
        </w:rPr>
        <w:t>BGI’s</w:t>
      </w:r>
      <w:proofErr w:type="spellEnd"/>
      <w:r>
        <w:rPr>
          <w:rFonts w:ascii="Arial" w:hAnsi="Arial" w:cs="Arial"/>
        </w:rPr>
        <w:t xml:space="preserve"> customized i</w:t>
      </w:r>
      <w:r w:rsidR="00044D7B">
        <w:rPr>
          <w:rFonts w:ascii="Arial" w:hAnsi="Arial" w:cs="Arial"/>
        </w:rPr>
        <w:t xml:space="preserve">nitiatives are a </w:t>
      </w:r>
      <w:r w:rsidR="00D22447">
        <w:rPr>
          <w:rFonts w:ascii="Arial" w:hAnsi="Arial" w:cs="Arial"/>
        </w:rPr>
        <w:t xml:space="preserve">compelling </w:t>
      </w:r>
      <w:r w:rsidR="00044D7B">
        <w:rPr>
          <w:rFonts w:ascii="Arial" w:hAnsi="Arial" w:cs="Arial"/>
        </w:rPr>
        <w:t>veh</w:t>
      </w:r>
      <w:r w:rsidR="00D22447">
        <w:rPr>
          <w:rFonts w:ascii="Arial" w:hAnsi="Arial" w:cs="Arial"/>
        </w:rPr>
        <w:t xml:space="preserve">icle for skill development. They </w:t>
      </w:r>
      <w:r w:rsidR="002849C9" w:rsidRPr="009804AD">
        <w:rPr>
          <w:rFonts w:ascii="Arial" w:hAnsi="Arial" w:cs="Arial"/>
        </w:rPr>
        <w:t>focus on team performance</w:t>
      </w:r>
      <w:r w:rsidR="00044D7B">
        <w:rPr>
          <w:rFonts w:ascii="Arial" w:hAnsi="Arial" w:cs="Arial"/>
        </w:rPr>
        <w:t xml:space="preserve">, </w:t>
      </w:r>
      <w:r w:rsidR="005C4769">
        <w:rPr>
          <w:rFonts w:ascii="Arial" w:hAnsi="Arial" w:cs="Arial"/>
        </w:rPr>
        <w:t>while exploring learning styl</w:t>
      </w:r>
      <w:r w:rsidR="00D22447">
        <w:rPr>
          <w:rFonts w:ascii="Arial" w:hAnsi="Arial" w:cs="Arial"/>
        </w:rPr>
        <w:t xml:space="preserve">es, </w:t>
      </w:r>
      <w:r w:rsidR="005C4769">
        <w:rPr>
          <w:rFonts w:ascii="Arial" w:hAnsi="Arial" w:cs="Arial"/>
        </w:rPr>
        <w:t xml:space="preserve">issues of </w:t>
      </w:r>
      <w:r w:rsidR="00044D7B">
        <w:rPr>
          <w:rFonts w:ascii="Arial" w:hAnsi="Arial" w:cs="Arial"/>
        </w:rPr>
        <w:t>trust</w:t>
      </w:r>
      <w:r w:rsidR="00C12565">
        <w:rPr>
          <w:rFonts w:ascii="Arial" w:hAnsi="Arial" w:cs="Arial"/>
        </w:rPr>
        <w:t xml:space="preserve">, and </w:t>
      </w:r>
      <w:r w:rsidR="00D22447">
        <w:rPr>
          <w:rFonts w:ascii="Arial" w:hAnsi="Arial" w:cs="Arial"/>
        </w:rPr>
        <w:t>cultur</w:t>
      </w:r>
      <w:r w:rsidR="00C12565">
        <w:rPr>
          <w:rFonts w:ascii="Arial" w:hAnsi="Arial" w:cs="Arial"/>
        </w:rPr>
        <w:t>al assumptions</w:t>
      </w:r>
      <w:r w:rsidR="00D22447">
        <w:rPr>
          <w:rFonts w:ascii="Arial" w:hAnsi="Arial" w:cs="Arial"/>
        </w:rPr>
        <w:t xml:space="preserve">. </w:t>
      </w:r>
      <w:r w:rsidR="002849C9" w:rsidRPr="009804AD">
        <w:rPr>
          <w:rFonts w:ascii="Arial" w:hAnsi="Arial" w:cs="Arial"/>
        </w:rPr>
        <w:t>To successfull</w:t>
      </w:r>
      <w:r w:rsidR="002A567F">
        <w:rPr>
          <w:rFonts w:ascii="Arial" w:hAnsi="Arial" w:cs="Arial"/>
        </w:rPr>
        <w:t xml:space="preserve">y complete an initiative, team </w:t>
      </w:r>
      <w:r w:rsidR="002849C9" w:rsidRPr="009804AD">
        <w:rPr>
          <w:rFonts w:ascii="Arial" w:hAnsi="Arial" w:cs="Arial"/>
        </w:rPr>
        <w:t>members must define the problem, visual</w:t>
      </w:r>
      <w:r w:rsidR="00C90D96">
        <w:rPr>
          <w:rFonts w:ascii="Arial" w:hAnsi="Arial" w:cs="Arial"/>
        </w:rPr>
        <w:t>ize outcomes, share strategies</w:t>
      </w:r>
      <w:r w:rsidR="002849C9">
        <w:rPr>
          <w:rFonts w:ascii="Arial" w:hAnsi="Arial" w:cs="Arial"/>
        </w:rPr>
        <w:t>, and analyze</w:t>
      </w:r>
      <w:r w:rsidR="002849C9" w:rsidRPr="009804AD">
        <w:rPr>
          <w:rFonts w:ascii="Arial" w:hAnsi="Arial" w:cs="Arial"/>
        </w:rPr>
        <w:t xml:space="preserve"> an idea’s</w:t>
      </w:r>
      <w:r w:rsidR="00D22447">
        <w:rPr>
          <w:rFonts w:ascii="Arial" w:hAnsi="Arial" w:cs="Arial"/>
        </w:rPr>
        <w:t xml:space="preserve"> </w:t>
      </w:r>
      <w:r w:rsidR="00EF0B8A">
        <w:rPr>
          <w:rFonts w:ascii="Arial" w:hAnsi="Arial" w:cs="Arial"/>
        </w:rPr>
        <w:t xml:space="preserve">merits and drawbacks. The team then </w:t>
      </w:r>
      <w:r w:rsidR="002849C9" w:rsidRPr="009804AD">
        <w:rPr>
          <w:rFonts w:ascii="Arial" w:hAnsi="Arial" w:cs="Arial"/>
        </w:rPr>
        <w:t>make</w:t>
      </w:r>
      <w:r w:rsidR="00EF0B8A">
        <w:rPr>
          <w:rFonts w:ascii="Arial" w:hAnsi="Arial" w:cs="Arial"/>
        </w:rPr>
        <w:t>s</w:t>
      </w:r>
      <w:r w:rsidR="002849C9" w:rsidRPr="009804AD">
        <w:rPr>
          <w:rFonts w:ascii="Arial" w:hAnsi="Arial" w:cs="Arial"/>
        </w:rPr>
        <w:t xml:space="preserve"> trial attempts, deal</w:t>
      </w:r>
      <w:r w:rsidR="00EF0B8A">
        <w:rPr>
          <w:rFonts w:ascii="Arial" w:hAnsi="Arial" w:cs="Arial"/>
        </w:rPr>
        <w:t>s</w:t>
      </w:r>
      <w:r w:rsidR="002849C9" w:rsidRPr="009804AD">
        <w:rPr>
          <w:rFonts w:ascii="Arial" w:hAnsi="Arial" w:cs="Arial"/>
        </w:rPr>
        <w:t xml:space="preserve"> with personal style </w:t>
      </w:r>
      <w:r w:rsidR="00597640">
        <w:rPr>
          <w:rFonts w:ascii="Arial" w:hAnsi="Arial" w:cs="Arial"/>
        </w:rPr>
        <w:t xml:space="preserve">and “mental model” </w:t>
      </w:r>
      <w:r w:rsidR="002849C9" w:rsidRPr="009804AD">
        <w:rPr>
          <w:rFonts w:ascii="Arial" w:hAnsi="Arial" w:cs="Arial"/>
        </w:rPr>
        <w:t xml:space="preserve">differences, </w:t>
      </w:r>
      <w:r w:rsidR="00D22447">
        <w:rPr>
          <w:rFonts w:ascii="Arial" w:hAnsi="Arial" w:cs="Arial"/>
        </w:rPr>
        <w:t>reconsider</w:t>
      </w:r>
      <w:r w:rsidR="00EF0B8A">
        <w:rPr>
          <w:rFonts w:ascii="Arial" w:hAnsi="Arial" w:cs="Arial"/>
        </w:rPr>
        <w:t>s</w:t>
      </w:r>
      <w:r w:rsidR="0089209D">
        <w:rPr>
          <w:rFonts w:ascii="Arial" w:hAnsi="Arial" w:cs="Arial"/>
        </w:rPr>
        <w:t xml:space="preserve">, </w:t>
      </w:r>
      <w:r w:rsidR="002849C9" w:rsidRPr="009804AD">
        <w:rPr>
          <w:rFonts w:ascii="Arial" w:hAnsi="Arial" w:cs="Arial"/>
        </w:rPr>
        <w:t>and f</w:t>
      </w:r>
      <w:r w:rsidR="00D22447">
        <w:rPr>
          <w:rFonts w:ascii="Arial" w:hAnsi="Arial" w:cs="Arial"/>
        </w:rPr>
        <w:t>inally, cooperate</w:t>
      </w:r>
      <w:r w:rsidR="00EF0B8A">
        <w:rPr>
          <w:rFonts w:ascii="Arial" w:hAnsi="Arial" w:cs="Arial"/>
        </w:rPr>
        <w:t>s</w:t>
      </w:r>
      <w:r w:rsidR="00D22447">
        <w:rPr>
          <w:rFonts w:ascii="Arial" w:hAnsi="Arial" w:cs="Arial"/>
        </w:rPr>
        <w:t xml:space="preserve"> in reaching </w:t>
      </w:r>
      <w:r w:rsidR="00C12565">
        <w:rPr>
          <w:rFonts w:ascii="Arial" w:hAnsi="Arial" w:cs="Arial"/>
        </w:rPr>
        <w:t xml:space="preserve">a solution. </w:t>
      </w:r>
    </w:p>
    <w:p w:rsidR="00EF0B8A" w:rsidRDefault="00EF0B8A" w:rsidP="00D86379">
      <w:pPr>
        <w:rPr>
          <w:rFonts w:ascii="Arial" w:hAnsi="Arial"/>
        </w:rPr>
      </w:pPr>
    </w:p>
    <w:p w:rsidR="00D22447" w:rsidRPr="0089209D" w:rsidRDefault="00C12565" w:rsidP="00D22447">
      <w:pPr>
        <w:rPr>
          <w:rFonts w:ascii="Arial" w:hAnsi="Arial"/>
        </w:rPr>
      </w:pPr>
      <w:r>
        <w:rPr>
          <w:rFonts w:ascii="Arial" w:hAnsi="Arial"/>
        </w:rPr>
        <w:t xml:space="preserve">John’s facilitation </w:t>
      </w:r>
      <w:r w:rsidR="00D22447">
        <w:rPr>
          <w:rFonts w:ascii="Arial" w:hAnsi="Arial"/>
        </w:rPr>
        <w:t>emphasizes</w:t>
      </w:r>
      <w:r w:rsidR="00B231A2">
        <w:rPr>
          <w:rFonts w:ascii="Arial" w:hAnsi="Arial"/>
        </w:rPr>
        <w:t xml:space="preserve"> the fundamental role of </w:t>
      </w:r>
      <w:r w:rsidR="00D86379">
        <w:rPr>
          <w:rFonts w:ascii="Arial" w:hAnsi="Arial"/>
        </w:rPr>
        <w:t>f</w:t>
      </w:r>
      <w:r w:rsidR="00B231A2">
        <w:rPr>
          <w:rFonts w:ascii="Arial" w:hAnsi="Arial"/>
        </w:rPr>
        <w:t xml:space="preserve">eedback in </w:t>
      </w:r>
      <w:r w:rsidR="00D86379" w:rsidRPr="00D86379">
        <w:rPr>
          <w:rFonts w:ascii="Arial" w:hAnsi="Arial"/>
        </w:rPr>
        <w:t xml:space="preserve">high performing teams. </w:t>
      </w:r>
      <w:r w:rsidR="00C90D96">
        <w:rPr>
          <w:rFonts w:ascii="Arial" w:hAnsi="Arial"/>
        </w:rPr>
        <w:t xml:space="preserve">We </w:t>
      </w:r>
      <w:r w:rsidR="00823E1C">
        <w:rPr>
          <w:rFonts w:ascii="Arial" w:hAnsi="Arial"/>
        </w:rPr>
        <w:t xml:space="preserve">will </w:t>
      </w:r>
      <w:r w:rsidR="00D22447">
        <w:rPr>
          <w:rFonts w:ascii="Arial" w:hAnsi="Arial"/>
        </w:rPr>
        <w:t>s</w:t>
      </w:r>
      <w:r w:rsidR="00335B85">
        <w:rPr>
          <w:rFonts w:ascii="Arial" w:hAnsi="Arial"/>
        </w:rPr>
        <w:t xml:space="preserve">tudy this in </w:t>
      </w:r>
      <w:r w:rsidR="00A80034">
        <w:rPr>
          <w:rFonts w:ascii="Arial" w:hAnsi="Arial"/>
        </w:rPr>
        <w:t>action</w:t>
      </w:r>
      <w:r w:rsidR="00E4549E">
        <w:rPr>
          <w:rFonts w:ascii="Arial" w:hAnsi="Arial"/>
        </w:rPr>
        <w:t xml:space="preserve">, </w:t>
      </w:r>
      <w:r w:rsidR="00A80034">
        <w:rPr>
          <w:rFonts w:ascii="Arial" w:hAnsi="Arial"/>
        </w:rPr>
        <w:t xml:space="preserve">then apply our learning by </w:t>
      </w:r>
      <w:r w:rsidR="00E4549E">
        <w:rPr>
          <w:rFonts w:ascii="Arial" w:hAnsi="Arial"/>
        </w:rPr>
        <w:t xml:space="preserve">practicing </w:t>
      </w:r>
      <w:r w:rsidR="00D22447">
        <w:rPr>
          <w:rFonts w:ascii="Arial" w:hAnsi="Arial"/>
        </w:rPr>
        <w:t xml:space="preserve">new skills as </w:t>
      </w:r>
      <w:r w:rsidR="00D22447">
        <w:rPr>
          <w:rFonts w:ascii="Arial" w:hAnsi="Arial" w:cs="Arial"/>
        </w:rPr>
        <w:t xml:space="preserve">the group </w:t>
      </w:r>
      <w:r w:rsidR="00D22447" w:rsidRPr="009804AD">
        <w:rPr>
          <w:rFonts w:ascii="Arial" w:hAnsi="Arial" w:cs="Arial"/>
          <w:i/>
        </w:rPr>
        <w:t>think</w:t>
      </w:r>
      <w:r w:rsidR="00D22447">
        <w:rPr>
          <w:rFonts w:ascii="Arial" w:hAnsi="Arial" w:cs="Arial"/>
          <w:i/>
        </w:rPr>
        <w:t>s</w:t>
      </w:r>
      <w:r w:rsidR="00D22447" w:rsidRPr="009804AD">
        <w:rPr>
          <w:rFonts w:ascii="Arial" w:hAnsi="Arial" w:cs="Arial"/>
          <w:i/>
        </w:rPr>
        <w:t>, plan</w:t>
      </w:r>
      <w:r w:rsidR="00D22447">
        <w:rPr>
          <w:rFonts w:ascii="Arial" w:hAnsi="Arial" w:cs="Arial"/>
          <w:i/>
        </w:rPr>
        <w:t>s</w:t>
      </w:r>
      <w:r w:rsidR="00D22447" w:rsidRPr="009804AD">
        <w:rPr>
          <w:rFonts w:ascii="Arial" w:hAnsi="Arial" w:cs="Arial"/>
          <w:i/>
        </w:rPr>
        <w:t>, decide</w:t>
      </w:r>
      <w:r w:rsidR="00D22447">
        <w:rPr>
          <w:rFonts w:ascii="Arial" w:hAnsi="Arial" w:cs="Arial"/>
          <w:i/>
        </w:rPr>
        <w:t>s</w:t>
      </w:r>
      <w:r w:rsidR="00D22447" w:rsidRPr="009804AD">
        <w:rPr>
          <w:rFonts w:ascii="Arial" w:hAnsi="Arial" w:cs="Arial"/>
          <w:i/>
        </w:rPr>
        <w:t>, and ac</w:t>
      </w:r>
      <w:r w:rsidR="00D22447">
        <w:rPr>
          <w:rFonts w:ascii="Arial" w:hAnsi="Arial" w:cs="Arial"/>
          <w:i/>
        </w:rPr>
        <w:t xml:space="preserve">ts, </w:t>
      </w:r>
      <w:r w:rsidR="00D22447">
        <w:rPr>
          <w:rFonts w:ascii="Arial" w:hAnsi="Arial" w:cs="Arial"/>
        </w:rPr>
        <w:t xml:space="preserve">carrying out the traditional management skills of </w:t>
      </w:r>
      <w:r w:rsidR="00D22447" w:rsidRPr="009804AD">
        <w:rPr>
          <w:rFonts w:ascii="Arial" w:hAnsi="Arial" w:cs="Arial"/>
          <w:i/>
        </w:rPr>
        <w:t xml:space="preserve">planning, analyzing, organizing, and communicating. </w:t>
      </w:r>
    </w:p>
    <w:p w:rsidR="00D22447" w:rsidRDefault="00D22447" w:rsidP="00D86379">
      <w:pPr>
        <w:rPr>
          <w:rFonts w:ascii="Arial" w:hAnsi="Arial"/>
        </w:rPr>
      </w:pPr>
    </w:p>
    <w:p w:rsidR="00660E08" w:rsidRPr="009804AD" w:rsidRDefault="00660E08" w:rsidP="00660E08">
      <w:pPr>
        <w:rPr>
          <w:rFonts w:ascii="Arial" w:hAnsi="Arial" w:cs="Arial"/>
        </w:rPr>
      </w:pPr>
      <w:r>
        <w:rPr>
          <w:rFonts w:ascii="Arial" w:hAnsi="Arial" w:cs="Arial"/>
        </w:rPr>
        <w:t xml:space="preserve">Team </w:t>
      </w:r>
      <w:r w:rsidRPr="009804AD">
        <w:rPr>
          <w:rFonts w:ascii="Arial" w:hAnsi="Arial" w:cs="Arial"/>
        </w:rPr>
        <w:t>members spend time negotiating with each other, discussing issues, i</w:t>
      </w:r>
      <w:r>
        <w:rPr>
          <w:rFonts w:ascii="Arial" w:hAnsi="Arial" w:cs="Arial"/>
        </w:rPr>
        <w:t>dentifying goals, and giving voice to new commitments. They e</w:t>
      </w:r>
      <w:r w:rsidRPr="009804AD">
        <w:rPr>
          <w:rFonts w:ascii="Arial" w:hAnsi="Arial" w:cs="Arial"/>
        </w:rPr>
        <w:t xml:space="preserve">xplore how to transfer the agreements, techniques and skills they used during the training into specific strategies they can apply in their team settings back at the workplace. </w:t>
      </w:r>
    </w:p>
    <w:p w:rsidR="00660E08" w:rsidRDefault="00660E08" w:rsidP="00457A81">
      <w:pPr>
        <w:rPr>
          <w:rFonts w:ascii="Arial" w:hAnsi="Arial"/>
        </w:rPr>
      </w:pPr>
    </w:p>
    <w:p w:rsidR="00660E08" w:rsidRDefault="00C90D96" w:rsidP="00457A81">
      <w:pPr>
        <w:rPr>
          <w:rFonts w:ascii="Arial" w:hAnsi="Arial"/>
        </w:rPr>
      </w:pPr>
      <w:r>
        <w:rPr>
          <w:rFonts w:ascii="Arial" w:hAnsi="Arial"/>
        </w:rPr>
        <w:t xml:space="preserve">We </w:t>
      </w:r>
      <w:r w:rsidR="00660E08">
        <w:rPr>
          <w:rFonts w:ascii="Arial" w:hAnsi="Arial"/>
        </w:rPr>
        <w:t xml:space="preserve">will </w:t>
      </w:r>
      <w:r w:rsidR="00D22447">
        <w:rPr>
          <w:rFonts w:ascii="Arial" w:hAnsi="Arial"/>
        </w:rPr>
        <w:t xml:space="preserve">learn that </w:t>
      </w:r>
      <w:r w:rsidR="00D86379">
        <w:rPr>
          <w:rFonts w:ascii="Arial" w:hAnsi="Arial"/>
        </w:rPr>
        <w:t>f</w:t>
      </w:r>
      <w:r w:rsidR="00D86379" w:rsidRPr="00D86379">
        <w:rPr>
          <w:rFonts w:ascii="Arial" w:hAnsi="Arial"/>
        </w:rPr>
        <w:t>eedback isn’t just what gets ranked</w:t>
      </w:r>
      <w:r w:rsidR="00D22447">
        <w:rPr>
          <w:rFonts w:ascii="Arial" w:hAnsi="Arial"/>
        </w:rPr>
        <w:t xml:space="preserve"> in </w:t>
      </w:r>
      <w:r w:rsidR="00735F61">
        <w:rPr>
          <w:rFonts w:ascii="Arial" w:hAnsi="Arial"/>
        </w:rPr>
        <w:t xml:space="preserve">annual </w:t>
      </w:r>
      <w:r w:rsidR="00D22447">
        <w:rPr>
          <w:rFonts w:ascii="Arial" w:hAnsi="Arial"/>
        </w:rPr>
        <w:t>performance reviews. I</w:t>
      </w:r>
      <w:r w:rsidR="00D86379" w:rsidRPr="00D86379">
        <w:rPr>
          <w:rFonts w:ascii="Arial" w:hAnsi="Arial"/>
        </w:rPr>
        <w:t>t’s what get</w:t>
      </w:r>
      <w:r w:rsidR="00044D7B">
        <w:rPr>
          <w:rFonts w:ascii="Arial" w:hAnsi="Arial"/>
        </w:rPr>
        <w:t>s</w:t>
      </w:r>
      <w:r w:rsidR="00D86379" w:rsidRPr="00D86379">
        <w:rPr>
          <w:rFonts w:ascii="Arial" w:hAnsi="Arial"/>
        </w:rPr>
        <w:t xml:space="preserve"> tha</w:t>
      </w:r>
      <w:r w:rsidR="00044D7B">
        <w:rPr>
          <w:rFonts w:ascii="Arial" w:hAnsi="Arial"/>
        </w:rPr>
        <w:t>nked, commented on, invited</w:t>
      </w:r>
      <w:r w:rsidR="00D86379" w:rsidRPr="00D86379">
        <w:rPr>
          <w:rFonts w:ascii="Arial" w:hAnsi="Arial"/>
        </w:rPr>
        <w:t>, or dropped</w:t>
      </w:r>
      <w:r w:rsidR="00D22447">
        <w:rPr>
          <w:rFonts w:ascii="Arial" w:hAnsi="Arial"/>
        </w:rPr>
        <w:t xml:space="preserve"> on a daily basis</w:t>
      </w:r>
      <w:r w:rsidR="00D86379" w:rsidRPr="00D86379">
        <w:rPr>
          <w:rFonts w:ascii="Arial" w:hAnsi="Arial"/>
        </w:rPr>
        <w:t xml:space="preserve">. </w:t>
      </w:r>
      <w:r w:rsidR="00735F61">
        <w:rPr>
          <w:rFonts w:ascii="Arial" w:hAnsi="Arial"/>
        </w:rPr>
        <w:t xml:space="preserve">We </w:t>
      </w:r>
      <w:r w:rsidR="00D22447">
        <w:rPr>
          <w:rFonts w:ascii="Arial" w:hAnsi="Arial"/>
        </w:rPr>
        <w:t xml:space="preserve">come to understand </w:t>
      </w:r>
      <w:r w:rsidR="00457A81">
        <w:rPr>
          <w:rFonts w:ascii="Arial" w:hAnsi="Arial"/>
        </w:rPr>
        <w:t xml:space="preserve">a counterintuitive reality: the </w:t>
      </w:r>
      <w:r w:rsidR="00D86379" w:rsidRPr="00D86379">
        <w:rPr>
          <w:rFonts w:ascii="Arial" w:hAnsi="Arial"/>
        </w:rPr>
        <w:t>receiver is in char</w:t>
      </w:r>
      <w:r w:rsidR="00457A81">
        <w:rPr>
          <w:rFonts w:ascii="Arial" w:hAnsi="Arial"/>
        </w:rPr>
        <w:t>ge of the feedback. T</w:t>
      </w:r>
      <w:r w:rsidR="00D86379">
        <w:rPr>
          <w:rFonts w:ascii="Arial" w:hAnsi="Arial"/>
        </w:rPr>
        <w:t>hey decide</w:t>
      </w:r>
      <w:r w:rsidR="00D86379" w:rsidRPr="00D86379">
        <w:rPr>
          <w:rFonts w:ascii="Arial" w:hAnsi="Arial"/>
        </w:rPr>
        <w:t xml:space="preserve"> what to do with it; whether to change</w:t>
      </w:r>
      <w:r w:rsidR="00044D7B">
        <w:rPr>
          <w:rFonts w:ascii="Arial" w:hAnsi="Arial"/>
        </w:rPr>
        <w:t xml:space="preserve"> it; ignore it; </w:t>
      </w:r>
      <w:r w:rsidR="0089209D">
        <w:rPr>
          <w:rFonts w:ascii="Arial" w:hAnsi="Arial"/>
        </w:rPr>
        <w:t>or</w:t>
      </w:r>
      <w:r w:rsidR="005C4769">
        <w:rPr>
          <w:rFonts w:ascii="Arial" w:hAnsi="Arial"/>
        </w:rPr>
        <w:t>,</w:t>
      </w:r>
      <w:r w:rsidR="0089209D">
        <w:rPr>
          <w:rFonts w:ascii="Arial" w:hAnsi="Arial"/>
        </w:rPr>
        <w:t xml:space="preserve"> how to </w:t>
      </w:r>
      <w:r w:rsidR="00D86379">
        <w:rPr>
          <w:rFonts w:ascii="Arial" w:hAnsi="Arial"/>
        </w:rPr>
        <w:t xml:space="preserve">make sense of it. </w:t>
      </w:r>
    </w:p>
    <w:p w:rsidR="00735F61" w:rsidRDefault="00735F61" w:rsidP="00B231A2">
      <w:pPr>
        <w:rPr>
          <w:rFonts w:ascii="Arial" w:hAnsi="Arial"/>
          <w:b/>
        </w:rPr>
      </w:pPr>
    </w:p>
    <w:p w:rsidR="00B67690" w:rsidRPr="004E7F81" w:rsidRDefault="004E7F81" w:rsidP="004E7F81">
      <w:pPr>
        <w:jc w:val="center"/>
        <w:rPr>
          <w:rFonts w:ascii="Arial" w:hAnsi="Arial"/>
          <w:u w:val="single"/>
        </w:rPr>
      </w:pPr>
      <w:r w:rsidRPr="004E7F81">
        <w:rPr>
          <w:rFonts w:ascii="Arial" w:hAnsi="Arial"/>
          <w:u w:val="single"/>
        </w:rPr>
        <w:t>Training Goals</w:t>
      </w:r>
      <w:r w:rsidR="00660E08">
        <w:rPr>
          <w:rFonts w:ascii="Arial" w:hAnsi="Arial"/>
          <w:u w:val="single"/>
        </w:rPr>
        <w:t xml:space="preserve"> </w:t>
      </w:r>
    </w:p>
    <w:p w:rsidR="00B67690" w:rsidRDefault="00B67690" w:rsidP="00B67690">
      <w:pPr>
        <w:pStyle w:val="BodyTextIndent"/>
        <w:rPr>
          <w:rFonts w:ascii="Arial" w:hAnsi="Arial" w:cs="Arial"/>
          <w:b/>
          <w:bCs/>
        </w:rPr>
      </w:pPr>
    </w:p>
    <w:p w:rsidR="00B67690" w:rsidRPr="00607317" w:rsidRDefault="00BA3F83" w:rsidP="00B67690">
      <w:pPr>
        <w:pStyle w:val="ListParagraph"/>
        <w:numPr>
          <w:ilvl w:val="0"/>
          <w:numId w:val="1"/>
        </w:numPr>
        <w:rPr>
          <w:rFonts w:ascii="Arial" w:hAnsi="Arial"/>
        </w:rPr>
      </w:pPr>
      <w:r w:rsidRPr="00607317">
        <w:rPr>
          <w:rFonts w:ascii="Arial" w:hAnsi="Arial"/>
        </w:rPr>
        <w:t>Learn</w:t>
      </w:r>
      <w:r w:rsidR="00D22447" w:rsidRPr="00607317">
        <w:rPr>
          <w:rFonts w:ascii="Arial" w:hAnsi="Arial"/>
        </w:rPr>
        <w:t>ing</w:t>
      </w:r>
      <w:r w:rsidR="00B67690" w:rsidRPr="00607317">
        <w:rPr>
          <w:rFonts w:ascii="Arial" w:hAnsi="Arial"/>
        </w:rPr>
        <w:t xml:space="preserve"> </w:t>
      </w:r>
      <w:r w:rsidR="00C12565">
        <w:rPr>
          <w:rFonts w:ascii="Arial" w:hAnsi="Arial"/>
        </w:rPr>
        <w:t xml:space="preserve">the Art </w:t>
      </w:r>
      <w:r w:rsidR="00607317">
        <w:rPr>
          <w:rFonts w:ascii="Arial" w:hAnsi="Arial"/>
        </w:rPr>
        <w:t xml:space="preserve">of </w:t>
      </w:r>
      <w:r w:rsidR="001C3EF9" w:rsidRPr="00607317">
        <w:rPr>
          <w:rFonts w:ascii="Arial" w:hAnsi="Arial"/>
        </w:rPr>
        <w:t>F</w:t>
      </w:r>
      <w:r w:rsidR="00B67690" w:rsidRPr="00607317">
        <w:rPr>
          <w:rFonts w:ascii="Arial" w:hAnsi="Arial"/>
        </w:rPr>
        <w:t>eedback</w:t>
      </w:r>
      <w:r w:rsidR="001C3EF9" w:rsidRPr="00607317">
        <w:rPr>
          <w:rFonts w:ascii="Arial" w:hAnsi="Arial"/>
        </w:rPr>
        <w:t xml:space="preserve"> </w:t>
      </w:r>
    </w:p>
    <w:p w:rsidR="00B67690" w:rsidRPr="00B67690" w:rsidRDefault="00B67690" w:rsidP="00B67690">
      <w:pPr>
        <w:pStyle w:val="ListParagraph"/>
        <w:rPr>
          <w:rFonts w:ascii="Arial" w:hAnsi="Arial"/>
          <w:i/>
        </w:rPr>
      </w:pPr>
    </w:p>
    <w:p w:rsidR="00E4549E" w:rsidRDefault="00B67690" w:rsidP="00B67690">
      <w:pPr>
        <w:pStyle w:val="ListParagraph"/>
        <w:rPr>
          <w:rFonts w:ascii="Arial" w:hAnsi="Arial"/>
        </w:rPr>
      </w:pPr>
      <w:r>
        <w:rPr>
          <w:rFonts w:ascii="Arial" w:hAnsi="Arial"/>
        </w:rPr>
        <w:t>a</w:t>
      </w:r>
      <w:r w:rsidRPr="00B67690">
        <w:rPr>
          <w:rFonts w:ascii="Arial" w:hAnsi="Arial"/>
        </w:rPr>
        <w:t xml:space="preserve">) </w:t>
      </w:r>
      <w:r w:rsidR="00607317">
        <w:rPr>
          <w:rFonts w:ascii="Arial" w:hAnsi="Arial"/>
        </w:rPr>
        <w:t xml:space="preserve">Know </w:t>
      </w:r>
      <w:r w:rsidR="00E4549E">
        <w:rPr>
          <w:rFonts w:ascii="Arial" w:hAnsi="Arial"/>
        </w:rPr>
        <w:t>different forms of feedback</w:t>
      </w:r>
      <w:r w:rsidR="00607317">
        <w:rPr>
          <w:rFonts w:ascii="Arial" w:hAnsi="Arial"/>
        </w:rPr>
        <w:t xml:space="preserve"> (information, coaching, evaluation) </w:t>
      </w:r>
    </w:p>
    <w:p w:rsidR="00B67690" w:rsidRPr="00B67690" w:rsidRDefault="00E4549E" w:rsidP="00B67690">
      <w:pPr>
        <w:pStyle w:val="ListParagraph"/>
        <w:rPr>
          <w:rFonts w:ascii="Arial" w:hAnsi="Arial"/>
        </w:rPr>
      </w:pPr>
      <w:r>
        <w:rPr>
          <w:rFonts w:ascii="Arial" w:hAnsi="Arial"/>
        </w:rPr>
        <w:t xml:space="preserve">b) </w:t>
      </w:r>
      <w:r w:rsidR="00B67690" w:rsidRPr="00B67690">
        <w:rPr>
          <w:rFonts w:ascii="Arial" w:hAnsi="Arial"/>
        </w:rPr>
        <w:t>Practice</w:t>
      </w:r>
      <w:r w:rsidR="00C12565">
        <w:rPr>
          <w:rFonts w:ascii="Arial" w:hAnsi="Arial"/>
        </w:rPr>
        <w:t xml:space="preserve"> giving and receiving feedback while </w:t>
      </w:r>
      <w:r w:rsidR="00335B85">
        <w:rPr>
          <w:rFonts w:ascii="Arial" w:hAnsi="Arial"/>
        </w:rPr>
        <w:t xml:space="preserve">the </w:t>
      </w:r>
      <w:r w:rsidR="00C12565">
        <w:rPr>
          <w:rFonts w:ascii="Arial" w:hAnsi="Arial"/>
        </w:rPr>
        <w:t>group observes</w:t>
      </w:r>
    </w:p>
    <w:p w:rsidR="00B67690" w:rsidRPr="00B67690" w:rsidRDefault="00E4549E" w:rsidP="00B67690">
      <w:pPr>
        <w:pStyle w:val="ListParagraph"/>
        <w:rPr>
          <w:rFonts w:ascii="Arial" w:hAnsi="Arial"/>
        </w:rPr>
      </w:pPr>
      <w:r>
        <w:rPr>
          <w:rFonts w:ascii="Arial" w:hAnsi="Arial"/>
        </w:rPr>
        <w:t>c</w:t>
      </w:r>
      <w:r w:rsidR="00D03269">
        <w:rPr>
          <w:rFonts w:ascii="Arial" w:hAnsi="Arial"/>
        </w:rPr>
        <w:t xml:space="preserve">) </w:t>
      </w:r>
      <w:r w:rsidR="00C12565">
        <w:rPr>
          <w:rFonts w:ascii="Arial" w:hAnsi="Arial"/>
        </w:rPr>
        <w:t xml:space="preserve">How to create safety when </w:t>
      </w:r>
      <w:r w:rsidR="00607317">
        <w:rPr>
          <w:rFonts w:ascii="Arial" w:hAnsi="Arial"/>
        </w:rPr>
        <w:t>admitting or addressing weaknesses</w:t>
      </w:r>
    </w:p>
    <w:p w:rsidR="001B1FD4" w:rsidRDefault="00E4549E" w:rsidP="00B67690">
      <w:pPr>
        <w:pStyle w:val="ListParagraph"/>
        <w:rPr>
          <w:rFonts w:ascii="Arial" w:hAnsi="Arial"/>
        </w:rPr>
      </w:pPr>
      <w:r>
        <w:rPr>
          <w:rFonts w:ascii="Arial" w:hAnsi="Arial"/>
        </w:rPr>
        <w:t>d</w:t>
      </w:r>
      <w:r w:rsidR="00B67690" w:rsidRPr="00B67690">
        <w:rPr>
          <w:rFonts w:ascii="Arial" w:hAnsi="Arial"/>
        </w:rPr>
        <w:t xml:space="preserve">) </w:t>
      </w:r>
      <w:r w:rsidR="00D03269">
        <w:rPr>
          <w:rFonts w:ascii="Arial" w:hAnsi="Arial"/>
        </w:rPr>
        <w:t>D</w:t>
      </w:r>
      <w:r w:rsidR="00C90D96">
        <w:rPr>
          <w:rFonts w:ascii="Arial" w:hAnsi="Arial"/>
        </w:rPr>
        <w:t>evelop</w:t>
      </w:r>
      <w:r w:rsidR="00D03269">
        <w:rPr>
          <w:rFonts w:ascii="Arial" w:hAnsi="Arial"/>
        </w:rPr>
        <w:t xml:space="preserve"> </w:t>
      </w:r>
      <w:r w:rsidR="00C90D96">
        <w:rPr>
          <w:rFonts w:ascii="Arial" w:hAnsi="Arial"/>
        </w:rPr>
        <w:t>“pull” versus “push” in the organization</w:t>
      </w:r>
    </w:p>
    <w:p w:rsidR="00B67690" w:rsidRPr="00B67690" w:rsidRDefault="00A80034" w:rsidP="00B67690">
      <w:pPr>
        <w:pStyle w:val="ListParagraph"/>
        <w:rPr>
          <w:rFonts w:ascii="Arial" w:hAnsi="Arial"/>
        </w:rPr>
      </w:pPr>
      <w:r>
        <w:rPr>
          <w:rFonts w:ascii="Arial" w:hAnsi="Arial"/>
        </w:rPr>
        <w:t>e</w:t>
      </w:r>
      <w:r w:rsidR="00D03269">
        <w:rPr>
          <w:rFonts w:ascii="Arial" w:hAnsi="Arial"/>
        </w:rPr>
        <w:t>) Practice</w:t>
      </w:r>
      <w:r w:rsidR="001B1FD4">
        <w:rPr>
          <w:rFonts w:ascii="Arial" w:hAnsi="Arial"/>
        </w:rPr>
        <w:t xml:space="preserve"> “multi-track” feedback</w:t>
      </w:r>
      <w:r w:rsidR="00C12565">
        <w:rPr>
          <w:rFonts w:ascii="Arial" w:hAnsi="Arial"/>
        </w:rPr>
        <w:t xml:space="preserve"> while </w:t>
      </w:r>
      <w:r w:rsidR="00335B85">
        <w:rPr>
          <w:rFonts w:ascii="Arial" w:hAnsi="Arial"/>
        </w:rPr>
        <w:t xml:space="preserve">the </w:t>
      </w:r>
      <w:r w:rsidR="00C12565">
        <w:rPr>
          <w:rFonts w:ascii="Arial" w:hAnsi="Arial"/>
        </w:rPr>
        <w:t>group observes</w:t>
      </w:r>
    </w:p>
    <w:p w:rsidR="00E4549E" w:rsidRPr="009804AD" w:rsidRDefault="00E4549E" w:rsidP="00E4549E">
      <w:pPr>
        <w:pStyle w:val="BodyTextIndent"/>
        <w:ind w:left="0"/>
        <w:rPr>
          <w:rFonts w:ascii="Arial" w:hAnsi="Arial" w:cs="Arial"/>
          <w:b/>
          <w:bCs/>
        </w:rPr>
      </w:pPr>
    </w:p>
    <w:p w:rsidR="00E4549E" w:rsidRPr="00607317" w:rsidRDefault="00E4549E" w:rsidP="00E4549E">
      <w:pPr>
        <w:pStyle w:val="BodyTextIndent"/>
        <w:ind w:left="0"/>
        <w:rPr>
          <w:rFonts w:ascii="Arial" w:hAnsi="Arial" w:cs="Arial"/>
        </w:rPr>
      </w:pPr>
      <w:r w:rsidRPr="00607317">
        <w:rPr>
          <w:rFonts w:ascii="Arial" w:hAnsi="Arial" w:cs="Arial"/>
          <w:bCs/>
        </w:rPr>
        <w:t xml:space="preserve">      2. Understanding the Elements of Collaboration  </w:t>
      </w:r>
    </w:p>
    <w:p w:rsidR="00E4549E" w:rsidRDefault="00E4549E" w:rsidP="00E4549E">
      <w:pPr>
        <w:pStyle w:val="BodyTextIndent"/>
        <w:rPr>
          <w:rFonts w:ascii="Arial" w:hAnsi="Arial" w:cs="Arial"/>
          <w:b/>
          <w:bCs/>
        </w:rPr>
      </w:pPr>
    </w:p>
    <w:p w:rsidR="00E4549E" w:rsidRDefault="00E4549E" w:rsidP="00E4549E">
      <w:pPr>
        <w:pStyle w:val="BodyTextIndent"/>
        <w:rPr>
          <w:rFonts w:ascii="Arial" w:hAnsi="Arial" w:cs="Arial"/>
        </w:rPr>
      </w:pPr>
      <w:r>
        <w:rPr>
          <w:rFonts w:ascii="Arial" w:hAnsi="Arial" w:cs="Arial"/>
          <w:bCs/>
        </w:rPr>
        <w:t xml:space="preserve">a) </w:t>
      </w:r>
      <w:r>
        <w:rPr>
          <w:rFonts w:ascii="Arial" w:hAnsi="Arial" w:cs="Arial"/>
        </w:rPr>
        <w:t xml:space="preserve">Develop consensus about a </w:t>
      </w:r>
      <w:r w:rsidR="00840C9F">
        <w:rPr>
          <w:rFonts w:ascii="Arial" w:hAnsi="Arial" w:cs="Arial"/>
        </w:rPr>
        <w:t xml:space="preserve">working </w:t>
      </w:r>
      <w:r>
        <w:rPr>
          <w:rFonts w:ascii="Arial" w:hAnsi="Arial" w:cs="Arial"/>
        </w:rPr>
        <w:t xml:space="preserve">definition </w:t>
      </w:r>
      <w:r w:rsidR="00C12565">
        <w:rPr>
          <w:rFonts w:ascii="Arial" w:hAnsi="Arial" w:cs="Arial"/>
        </w:rPr>
        <w:t>of this complex concept</w:t>
      </w:r>
    </w:p>
    <w:p w:rsidR="00E4549E" w:rsidRDefault="00E4549E" w:rsidP="00E4549E">
      <w:pPr>
        <w:pStyle w:val="BodyTextIndent"/>
        <w:rPr>
          <w:rFonts w:ascii="Arial" w:hAnsi="Arial" w:cs="Arial"/>
        </w:rPr>
      </w:pPr>
      <w:r>
        <w:rPr>
          <w:rFonts w:ascii="Arial" w:hAnsi="Arial" w:cs="Arial"/>
        </w:rPr>
        <w:t>b) Distinguish between cooperation, shared decision making, etc.</w:t>
      </w:r>
    </w:p>
    <w:p w:rsidR="00C90D96" w:rsidRDefault="00E4549E" w:rsidP="00E4549E">
      <w:pPr>
        <w:pStyle w:val="BodyTextIndent"/>
        <w:rPr>
          <w:rFonts w:ascii="Arial" w:hAnsi="Arial" w:cs="Arial"/>
        </w:rPr>
      </w:pPr>
      <w:r>
        <w:rPr>
          <w:rFonts w:ascii="Arial" w:hAnsi="Arial" w:cs="Arial"/>
        </w:rPr>
        <w:t>c) Identify what hinders and enhances collaboration</w:t>
      </w:r>
    </w:p>
    <w:p w:rsidR="00D03269" w:rsidRDefault="00C90D96" w:rsidP="00E4549E">
      <w:pPr>
        <w:pStyle w:val="BodyTextIndent"/>
        <w:rPr>
          <w:rFonts w:ascii="Arial" w:hAnsi="Arial" w:cs="Arial"/>
        </w:rPr>
      </w:pPr>
      <w:r>
        <w:rPr>
          <w:rFonts w:ascii="Arial" w:hAnsi="Arial" w:cs="Arial"/>
        </w:rPr>
        <w:t>d) How to address our blind spots via the “Gap Map”</w:t>
      </w:r>
    </w:p>
    <w:p w:rsidR="00E4549E" w:rsidRPr="009804AD" w:rsidRDefault="00D03269" w:rsidP="00E4549E">
      <w:pPr>
        <w:pStyle w:val="BodyTextIndent"/>
        <w:rPr>
          <w:rFonts w:ascii="Arial" w:hAnsi="Arial" w:cs="Arial"/>
        </w:rPr>
      </w:pPr>
      <w:r>
        <w:rPr>
          <w:rFonts w:ascii="Arial" w:hAnsi="Arial" w:cs="Arial"/>
        </w:rPr>
        <w:t>e) Know the relationship between sustainability and good collaboration</w:t>
      </w:r>
    </w:p>
    <w:p w:rsidR="00B67690" w:rsidRPr="0040060B" w:rsidRDefault="00B67690" w:rsidP="0040060B">
      <w:pPr>
        <w:rPr>
          <w:rFonts w:ascii="Arial" w:hAnsi="Arial"/>
        </w:rPr>
      </w:pPr>
    </w:p>
    <w:p w:rsidR="00B67690" w:rsidRPr="00607317" w:rsidRDefault="00E4549E" w:rsidP="00E4549E">
      <w:pPr>
        <w:pStyle w:val="BodyTextIndent"/>
        <w:ind w:left="0"/>
        <w:rPr>
          <w:rFonts w:ascii="Arial" w:hAnsi="Arial" w:cs="Arial"/>
          <w:bCs/>
        </w:rPr>
      </w:pPr>
      <w:r w:rsidRPr="00607317">
        <w:rPr>
          <w:rFonts w:ascii="Arial" w:hAnsi="Arial" w:cs="Arial"/>
          <w:bCs/>
        </w:rPr>
        <w:t xml:space="preserve">      3. </w:t>
      </w:r>
      <w:r w:rsidR="0082290E" w:rsidRPr="00607317">
        <w:rPr>
          <w:rFonts w:ascii="Arial" w:hAnsi="Arial" w:cs="Arial"/>
          <w:bCs/>
        </w:rPr>
        <w:t>Build</w:t>
      </w:r>
      <w:r w:rsidR="00D22447" w:rsidRPr="00607317">
        <w:rPr>
          <w:rFonts w:ascii="Arial" w:hAnsi="Arial" w:cs="Arial"/>
          <w:bCs/>
        </w:rPr>
        <w:t>ing</w:t>
      </w:r>
      <w:r w:rsidR="0082290E" w:rsidRPr="00607317">
        <w:rPr>
          <w:rFonts w:ascii="Arial" w:hAnsi="Arial" w:cs="Arial"/>
          <w:bCs/>
        </w:rPr>
        <w:t xml:space="preserve"> </w:t>
      </w:r>
      <w:r w:rsidR="00B67690" w:rsidRPr="00607317">
        <w:rPr>
          <w:rFonts w:ascii="Arial" w:hAnsi="Arial" w:cs="Arial"/>
          <w:bCs/>
        </w:rPr>
        <w:t>Relationships</w:t>
      </w:r>
      <w:r w:rsidR="001C3EF9" w:rsidRPr="00607317">
        <w:rPr>
          <w:rFonts w:ascii="Arial" w:hAnsi="Arial" w:cs="Arial"/>
        </w:rPr>
        <w:t xml:space="preserve"> </w:t>
      </w:r>
      <w:r w:rsidR="001C3EF9" w:rsidRPr="00607317">
        <w:rPr>
          <w:rFonts w:ascii="Arial" w:hAnsi="Arial" w:cs="Arial"/>
        </w:rPr>
        <w:softHyphen/>
        <w:t>of Trust</w:t>
      </w:r>
    </w:p>
    <w:p w:rsidR="00B67690" w:rsidRPr="00B67690" w:rsidRDefault="00B67690" w:rsidP="00B67690">
      <w:pPr>
        <w:pStyle w:val="BodyTextIndent"/>
        <w:rPr>
          <w:rFonts w:ascii="Arial" w:hAnsi="Arial" w:cs="Arial"/>
          <w:b/>
          <w:bCs/>
        </w:rPr>
      </w:pPr>
    </w:p>
    <w:p w:rsidR="00735F61" w:rsidRDefault="00BA3F83" w:rsidP="00C90D96">
      <w:pPr>
        <w:pStyle w:val="BodyTextIndent"/>
        <w:rPr>
          <w:rFonts w:ascii="Arial" w:hAnsi="Arial" w:cs="Arial"/>
        </w:rPr>
      </w:pPr>
      <w:r>
        <w:rPr>
          <w:rFonts w:ascii="Arial" w:hAnsi="Arial" w:cs="Arial"/>
        </w:rPr>
        <w:t xml:space="preserve">a) </w:t>
      </w:r>
      <w:r w:rsidR="00735F61">
        <w:rPr>
          <w:rFonts w:ascii="Arial" w:hAnsi="Arial" w:cs="Arial"/>
        </w:rPr>
        <w:t>Experience the genuine and unique positives of working together</w:t>
      </w:r>
    </w:p>
    <w:p w:rsidR="00735F61" w:rsidRDefault="00735F61" w:rsidP="00C90D96">
      <w:pPr>
        <w:pStyle w:val="BodyTextIndent"/>
        <w:rPr>
          <w:rFonts w:ascii="Arial" w:hAnsi="Arial" w:cs="Arial"/>
        </w:rPr>
      </w:pPr>
      <w:r>
        <w:rPr>
          <w:rFonts w:ascii="Arial" w:hAnsi="Arial" w:cs="Arial"/>
        </w:rPr>
        <w:t>b) Share personal nar</w:t>
      </w:r>
      <w:r w:rsidR="00840C9F">
        <w:rPr>
          <w:rFonts w:ascii="Arial" w:hAnsi="Arial" w:cs="Arial"/>
        </w:rPr>
        <w:t>ratives about core values</w:t>
      </w:r>
    </w:p>
    <w:p w:rsidR="001B1FD4" w:rsidRDefault="001B1FD4" w:rsidP="00B67690">
      <w:pPr>
        <w:pStyle w:val="BodyTextIndent"/>
        <w:rPr>
          <w:rFonts w:ascii="Arial" w:hAnsi="Arial" w:cs="Arial"/>
          <w:bCs/>
        </w:rPr>
      </w:pPr>
      <w:r>
        <w:rPr>
          <w:rFonts w:ascii="Arial" w:hAnsi="Arial" w:cs="Arial"/>
          <w:bCs/>
        </w:rPr>
        <w:t>c) Share stories of learning</w:t>
      </w:r>
      <w:r w:rsidR="00840C9F">
        <w:rPr>
          <w:rFonts w:ascii="Arial" w:hAnsi="Arial" w:cs="Arial"/>
          <w:bCs/>
        </w:rPr>
        <w:t xml:space="preserve"> that include failure</w:t>
      </w:r>
    </w:p>
    <w:p w:rsidR="00840C9F" w:rsidRDefault="00607317" w:rsidP="001B1FD4">
      <w:pPr>
        <w:pStyle w:val="BodyTextIndent"/>
        <w:rPr>
          <w:rFonts w:ascii="Arial" w:hAnsi="Arial" w:cs="Arial"/>
        </w:rPr>
      </w:pPr>
      <w:r>
        <w:rPr>
          <w:rFonts w:ascii="Arial" w:hAnsi="Arial" w:cs="Arial"/>
        </w:rPr>
        <w:t xml:space="preserve">d) Know </w:t>
      </w:r>
      <w:r w:rsidR="001B1FD4">
        <w:rPr>
          <w:rFonts w:ascii="Arial" w:hAnsi="Arial" w:cs="Arial"/>
        </w:rPr>
        <w:t>how each team member hears appreciation and encouragement</w:t>
      </w:r>
    </w:p>
    <w:p w:rsidR="001B1FD4" w:rsidRPr="009804AD" w:rsidRDefault="00840C9F" w:rsidP="001B1FD4">
      <w:pPr>
        <w:pStyle w:val="BodyTextIndent"/>
        <w:rPr>
          <w:rFonts w:ascii="Arial" w:hAnsi="Arial" w:cs="Arial"/>
        </w:rPr>
      </w:pPr>
      <w:r>
        <w:rPr>
          <w:rFonts w:ascii="Arial" w:hAnsi="Arial" w:cs="Arial"/>
        </w:rPr>
        <w:t xml:space="preserve">e) Be inspired by the courage </w:t>
      </w:r>
      <w:r w:rsidR="00D42356">
        <w:rPr>
          <w:rFonts w:ascii="Arial" w:hAnsi="Arial" w:cs="Arial"/>
        </w:rPr>
        <w:t xml:space="preserve">and vulnerability </w:t>
      </w:r>
      <w:r w:rsidR="00607317">
        <w:rPr>
          <w:rFonts w:ascii="Arial" w:hAnsi="Arial" w:cs="Arial"/>
        </w:rPr>
        <w:t>of personal stories</w:t>
      </w:r>
    </w:p>
    <w:p w:rsidR="0082290E" w:rsidRPr="009804AD" w:rsidRDefault="0082290E" w:rsidP="0082290E">
      <w:pPr>
        <w:rPr>
          <w:rFonts w:ascii="Arial" w:hAnsi="Arial" w:cs="Arial"/>
        </w:rPr>
      </w:pPr>
    </w:p>
    <w:p w:rsidR="00735F61" w:rsidRPr="00607317" w:rsidRDefault="00735F61" w:rsidP="00735F61">
      <w:pPr>
        <w:rPr>
          <w:rFonts w:ascii="Arial" w:hAnsi="Arial" w:cs="Arial"/>
          <w:bCs/>
        </w:rPr>
      </w:pPr>
      <w:r w:rsidRPr="00607317">
        <w:rPr>
          <w:rFonts w:ascii="Arial" w:hAnsi="Arial" w:cs="Arial"/>
          <w:bCs/>
        </w:rPr>
        <w:t xml:space="preserve">      4. </w:t>
      </w:r>
      <w:r w:rsidR="00D22447" w:rsidRPr="00607317">
        <w:rPr>
          <w:rFonts w:ascii="Arial" w:hAnsi="Arial" w:cs="Arial"/>
          <w:bCs/>
        </w:rPr>
        <w:t>Transferring New Learning to the Workplace</w:t>
      </w:r>
    </w:p>
    <w:p w:rsidR="00735F61" w:rsidRDefault="00735F61" w:rsidP="00735F61">
      <w:pPr>
        <w:rPr>
          <w:rFonts w:ascii="Arial" w:hAnsi="Arial" w:cs="Arial"/>
          <w:b/>
          <w:bCs/>
        </w:rPr>
      </w:pPr>
    </w:p>
    <w:p w:rsidR="004E7F81" w:rsidRDefault="00735F61" w:rsidP="00735F61">
      <w:pPr>
        <w:rPr>
          <w:rFonts w:ascii="Arial" w:hAnsi="Arial" w:cs="Arial"/>
          <w:bCs/>
        </w:rPr>
      </w:pPr>
      <w:r>
        <w:rPr>
          <w:rFonts w:ascii="Arial" w:hAnsi="Arial" w:cs="Arial"/>
          <w:b/>
          <w:bCs/>
        </w:rPr>
        <w:tab/>
      </w:r>
      <w:r>
        <w:rPr>
          <w:rFonts w:ascii="Arial" w:hAnsi="Arial" w:cs="Arial"/>
          <w:bCs/>
        </w:rPr>
        <w:t xml:space="preserve">a) </w:t>
      </w:r>
      <w:r w:rsidR="004E7F81">
        <w:rPr>
          <w:rFonts w:ascii="Arial" w:hAnsi="Arial" w:cs="Arial"/>
          <w:bCs/>
        </w:rPr>
        <w:t>Develop individual commitments for growth and learning</w:t>
      </w:r>
    </w:p>
    <w:p w:rsidR="00D42356" w:rsidRDefault="004E7F81" w:rsidP="00735F61">
      <w:pPr>
        <w:rPr>
          <w:rFonts w:ascii="Arial" w:hAnsi="Arial" w:cs="Arial"/>
          <w:bCs/>
        </w:rPr>
      </w:pPr>
      <w:r>
        <w:rPr>
          <w:rFonts w:ascii="Arial" w:hAnsi="Arial" w:cs="Arial"/>
          <w:bCs/>
        </w:rPr>
        <w:tab/>
        <w:t>b) Develop</w:t>
      </w:r>
      <w:r w:rsidR="00D42356">
        <w:rPr>
          <w:rFonts w:ascii="Arial" w:hAnsi="Arial" w:cs="Arial"/>
          <w:bCs/>
        </w:rPr>
        <w:t xml:space="preserve"> consensus about what “growth” means for the organization</w:t>
      </w:r>
    </w:p>
    <w:p w:rsidR="00D42356" w:rsidRDefault="00D42356" w:rsidP="00735F61">
      <w:pPr>
        <w:rPr>
          <w:rFonts w:ascii="Arial" w:hAnsi="Arial" w:cs="Arial"/>
          <w:bCs/>
        </w:rPr>
      </w:pPr>
      <w:r>
        <w:rPr>
          <w:rFonts w:ascii="Arial" w:hAnsi="Arial" w:cs="Arial"/>
          <w:bCs/>
        </w:rPr>
        <w:tab/>
        <w:t xml:space="preserve">c) Experiment with new feedback skills in </w:t>
      </w:r>
      <w:r w:rsidR="001350FA">
        <w:rPr>
          <w:rFonts w:ascii="Arial" w:hAnsi="Arial" w:cs="Arial"/>
          <w:bCs/>
        </w:rPr>
        <w:t>dyads</w:t>
      </w:r>
      <w:r>
        <w:rPr>
          <w:rFonts w:ascii="Arial" w:hAnsi="Arial" w:cs="Arial"/>
          <w:bCs/>
        </w:rPr>
        <w:t xml:space="preserve"> and triads</w:t>
      </w:r>
    </w:p>
    <w:p w:rsidR="00D42356" w:rsidRDefault="00D42356" w:rsidP="00735F61">
      <w:pPr>
        <w:rPr>
          <w:rFonts w:ascii="Arial" w:hAnsi="Arial" w:cs="Arial"/>
          <w:bCs/>
        </w:rPr>
      </w:pPr>
      <w:r>
        <w:rPr>
          <w:rFonts w:ascii="Arial" w:hAnsi="Arial" w:cs="Arial"/>
          <w:bCs/>
        </w:rPr>
        <w:t xml:space="preserve">           d) Receive feedback on these experiments</w:t>
      </w:r>
    </w:p>
    <w:p w:rsidR="00607317" w:rsidRDefault="00D42356" w:rsidP="00735F61">
      <w:pPr>
        <w:rPr>
          <w:rFonts w:ascii="Arial" w:hAnsi="Arial" w:cs="Arial"/>
          <w:bCs/>
        </w:rPr>
      </w:pPr>
      <w:r>
        <w:rPr>
          <w:rFonts w:ascii="Arial" w:hAnsi="Arial" w:cs="Arial"/>
          <w:bCs/>
        </w:rPr>
        <w:t xml:space="preserve">           e) Identify how blind spots will be addressed</w:t>
      </w:r>
    </w:p>
    <w:p w:rsidR="001C3EF9" w:rsidRPr="00735F61" w:rsidRDefault="00607317" w:rsidP="00735F61">
      <w:pPr>
        <w:rPr>
          <w:rFonts w:ascii="Arial" w:hAnsi="Arial" w:cs="Arial"/>
        </w:rPr>
      </w:pPr>
      <w:r>
        <w:rPr>
          <w:rFonts w:ascii="Arial" w:hAnsi="Arial" w:cs="Arial"/>
          <w:bCs/>
        </w:rPr>
        <w:tab/>
        <w:t xml:space="preserve"> f) Role play the use of feedback to defuse typical conflicts</w:t>
      </w:r>
    </w:p>
    <w:p w:rsidR="001C3EF9" w:rsidRDefault="001C3EF9" w:rsidP="001C3EF9">
      <w:pPr>
        <w:ind w:left="720"/>
        <w:rPr>
          <w:rFonts w:ascii="Arial" w:hAnsi="Arial" w:cs="Arial"/>
        </w:rPr>
      </w:pPr>
    </w:p>
    <w:p w:rsidR="00607317" w:rsidRDefault="00D42356" w:rsidP="00D42356">
      <w:pPr>
        <w:rPr>
          <w:rFonts w:ascii="Arial" w:hAnsi="Arial" w:cs="Arial"/>
        </w:rPr>
      </w:pPr>
      <w:r w:rsidRPr="00607317">
        <w:rPr>
          <w:rFonts w:ascii="Arial" w:hAnsi="Arial"/>
        </w:rPr>
        <w:t xml:space="preserve">       5. </w:t>
      </w:r>
      <w:r w:rsidR="00BA3F83" w:rsidRPr="00607317">
        <w:rPr>
          <w:rFonts w:ascii="Arial" w:hAnsi="Arial" w:cs="Arial"/>
          <w:bCs/>
        </w:rPr>
        <w:t>Enjoy</w:t>
      </w:r>
      <w:r w:rsidR="00607317">
        <w:rPr>
          <w:rFonts w:ascii="Arial" w:hAnsi="Arial" w:cs="Arial"/>
        </w:rPr>
        <w:t>ment</w:t>
      </w:r>
    </w:p>
    <w:p w:rsidR="00607317" w:rsidRDefault="00607317" w:rsidP="00D42356">
      <w:pPr>
        <w:rPr>
          <w:rFonts w:ascii="Arial" w:hAnsi="Arial" w:cs="Arial"/>
        </w:rPr>
      </w:pPr>
    </w:p>
    <w:p w:rsidR="0082290E" w:rsidRPr="00607317" w:rsidRDefault="00607317" w:rsidP="00D42356">
      <w:pPr>
        <w:rPr>
          <w:rFonts w:ascii="Arial" w:hAnsi="Arial" w:cs="Arial"/>
        </w:rPr>
      </w:pPr>
      <w:r>
        <w:rPr>
          <w:rFonts w:ascii="Arial" w:hAnsi="Arial" w:cs="Arial"/>
        </w:rPr>
        <w:tab/>
        <w:t>a) Mod</w:t>
      </w:r>
      <w:r w:rsidR="00C12565">
        <w:rPr>
          <w:rFonts w:ascii="Arial" w:hAnsi="Arial" w:cs="Arial"/>
        </w:rPr>
        <w:t>el the way learning can be social, fun, and transformative</w:t>
      </w:r>
    </w:p>
    <w:p w:rsidR="001350FA" w:rsidRDefault="001350FA" w:rsidP="00B3537B">
      <w:pPr>
        <w:rPr>
          <w:rFonts w:ascii="Arial" w:hAnsi="Arial"/>
          <w:u w:val="single"/>
        </w:rPr>
      </w:pPr>
    </w:p>
    <w:p w:rsidR="001350FA" w:rsidRDefault="001350FA" w:rsidP="00335B85">
      <w:pPr>
        <w:jc w:val="center"/>
        <w:rPr>
          <w:rFonts w:ascii="Arial" w:hAnsi="Arial"/>
          <w:u w:val="single"/>
        </w:rPr>
      </w:pPr>
    </w:p>
    <w:p w:rsidR="00335B85" w:rsidRDefault="00335B85" w:rsidP="0040060B">
      <w:pPr>
        <w:jc w:val="center"/>
        <w:rPr>
          <w:rFonts w:ascii="Arial" w:hAnsi="Arial"/>
          <w:u w:val="single"/>
        </w:rPr>
      </w:pPr>
      <w:r>
        <w:rPr>
          <w:rFonts w:ascii="Arial" w:hAnsi="Arial"/>
          <w:u w:val="single"/>
        </w:rPr>
        <w:t>Facilitation</w:t>
      </w:r>
      <w:r w:rsidR="0044113E">
        <w:rPr>
          <w:rFonts w:ascii="Arial" w:hAnsi="Arial"/>
          <w:u w:val="single"/>
        </w:rPr>
        <w:t xml:space="preserve"> and Conditions</w:t>
      </w:r>
    </w:p>
    <w:p w:rsidR="00BC73BC" w:rsidRPr="00335B85" w:rsidRDefault="00BC73BC" w:rsidP="00335B85">
      <w:pPr>
        <w:rPr>
          <w:rFonts w:ascii="Arial" w:hAnsi="Arial"/>
          <w:u w:val="single"/>
        </w:rPr>
      </w:pPr>
    </w:p>
    <w:p w:rsidR="005B7C39" w:rsidRDefault="00335B85" w:rsidP="00B231A2">
      <w:pPr>
        <w:rPr>
          <w:rFonts w:ascii="Arial" w:hAnsi="Arial"/>
        </w:rPr>
      </w:pPr>
      <w:r>
        <w:rPr>
          <w:rFonts w:ascii="Arial" w:hAnsi="Arial"/>
        </w:rPr>
        <w:t xml:space="preserve">“Cultivating Growth Identities in Learning Organizations” is an intensive, </w:t>
      </w:r>
      <w:r w:rsidR="005B7C39">
        <w:rPr>
          <w:rFonts w:ascii="Arial" w:hAnsi="Arial"/>
        </w:rPr>
        <w:t>fast-paced, two-day process grounded by John Bram</w:t>
      </w:r>
      <w:r w:rsidR="0044113E">
        <w:rPr>
          <w:rFonts w:ascii="Arial" w:hAnsi="Arial"/>
        </w:rPr>
        <w:t xml:space="preserve">an’s many years of experiential training in diverse, mission-driven </w:t>
      </w:r>
      <w:r w:rsidR="005B7C39">
        <w:rPr>
          <w:rFonts w:ascii="Arial" w:hAnsi="Arial"/>
        </w:rPr>
        <w:t xml:space="preserve">organizations. His work is influenced by Peter Senge’s “Learning Organization” theory, as well as the recent writings </w:t>
      </w:r>
      <w:r w:rsidR="0040060B">
        <w:rPr>
          <w:rFonts w:ascii="Arial" w:hAnsi="Arial"/>
        </w:rPr>
        <w:t xml:space="preserve">of </w:t>
      </w:r>
      <w:r w:rsidR="005B7C39">
        <w:rPr>
          <w:rFonts w:ascii="Arial" w:hAnsi="Arial"/>
        </w:rPr>
        <w:t>Douglas Stone and</w:t>
      </w:r>
      <w:r w:rsidR="001350FA">
        <w:rPr>
          <w:rFonts w:ascii="Arial" w:hAnsi="Arial"/>
        </w:rPr>
        <w:t xml:space="preserve"> Sheila Heen</w:t>
      </w:r>
      <w:r w:rsidR="001350FA">
        <w:rPr>
          <w:rStyle w:val="FootnoteReference"/>
          <w:rFonts w:ascii="Arial" w:hAnsi="Arial"/>
        </w:rPr>
        <w:footnoteReference w:id="-1"/>
      </w:r>
      <w:r w:rsidR="005B7C39">
        <w:rPr>
          <w:rFonts w:ascii="Arial" w:hAnsi="Arial"/>
        </w:rPr>
        <w:t xml:space="preserve">. </w:t>
      </w:r>
    </w:p>
    <w:p w:rsidR="005B7C39" w:rsidRDefault="005B7C39" w:rsidP="00B231A2">
      <w:pPr>
        <w:rPr>
          <w:rFonts w:ascii="Arial" w:hAnsi="Arial"/>
        </w:rPr>
      </w:pPr>
    </w:p>
    <w:p w:rsidR="006A4C4D" w:rsidRDefault="006A4C4D" w:rsidP="00B231A2">
      <w:pPr>
        <w:rPr>
          <w:rFonts w:ascii="Arial" w:hAnsi="Arial"/>
        </w:rPr>
      </w:pPr>
      <w:r>
        <w:rPr>
          <w:rFonts w:ascii="Arial" w:hAnsi="Arial"/>
        </w:rPr>
        <w:t>John’s co-facilitator</w:t>
      </w:r>
      <w:r w:rsidR="0040060B">
        <w:rPr>
          <w:rFonts w:ascii="Arial" w:hAnsi="Arial"/>
        </w:rPr>
        <w:t xml:space="preserve"> </w:t>
      </w:r>
      <w:r w:rsidR="005B7C39">
        <w:rPr>
          <w:rFonts w:ascii="Arial" w:hAnsi="Arial"/>
        </w:rPr>
        <w:t>is a leading international trainer with whom John ha</w:t>
      </w:r>
      <w:r w:rsidR="0044113E">
        <w:rPr>
          <w:rFonts w:ascii="Arial" w:hAnsi="Arial"/>
        </w:rPr>
        <w:t>s colla</w:t>
      </w:r>
      <w:r w:rsidR="001350FA">
        <w:rPr>
          <w:rFonts w:ascii="Arial" w:hAnsi="Arial"/>
        </w:rPr>
        <w:t xml:space="preserve">borated since 1990. His expertise is team building for </w:t>
      </w:r>
      <w:r w:rsidR="0044113E">
        <w:rPr>
          <w:rFonts w:ascii="Arial" w:hAnsi="Arial"/>
        </w:rPr>
        <w:t xml:space="preserve">organizations in Europe, Africa, China and the USA. The magic of their partnership lies in their ability to </w:t>
      </w:r>
      <w:r w:rsidR="00660E08">
        <w:rPr>
          <w:rFonts w:ascii="Arial" w:hAnsi="Arial"/>
        </w:rPr>
        <w:t xml:space="preserve">listen for themes, </w:t>
      </w:r>
      <w:r w:rsidR="0044113E">
        <w:rPr>
          <w:rFonts w:ascii="Arial" w:hAnsi="Arial"/>
        </w:rPr>
        <w:t>discern unseen organizational potential</w:t>
      </w:r>
      <w:r w:rsidR="00660E08">
        <w:rPr>
          <w:rFonts w:ascii="Arial" w:hAnsi="Arial"/>
        </w:rPr>
        <w:t>,</w:t>
      </w:r>
      <w:r w:rsidR="0044113E">
        <w:rPr>
          <w:rFonts w:ascii="Arial" w:hAnsi="Arial"/>
        </w:rPr>
        <w:t xml:space="preserve"> and d</w:t>
      </w:r>
      <w:r w:rsidR="00660E08">
        <w:rPr>
          <w:rFonts w:ascii="Arial" w:hAnsi="Arial"/>
        </w:rPr>
        <w:t>esign unique initiatives</w:t>
      </w:r>
      <w:r w:rsidR="0044113E">
        <w:rPr>
          <w:rFonts w:ascii="Arial" w:hAnsi="Arial"/>
        </w:rPr>
        <w:t xml:space="preserve"> that reveal this potential in inspiring ways.</w:t>
      </w:r>
    </w:p>
    <w:p w:rsidR="006A4C4D" w:rsidRDefault="006A4C4D" w:rsidP="00B231A2">
      <w:pPr>
        <w:rPr>
          <w:rFonts w:ascii="Arial" w:hAnsi="Arial"/>
        </w:rPr>
      </w:pPr>
    </w:p>
    <w:p w:rsidR="00335B85" w:rsidRDefault="006A4C4D" w:rsidP="00B231A2">
      <w:pPr>
        <w:rPr>
          <w:rFonts w:ascii="Arial" w:hAnsi="Arial"/>
        </w:rPr>
      </w:pPr>
      <w:r>
        <w:rPr>
          <w:rFonts w:ascii="Arial" w:hAnsi="Arial"/>
        </w:rPr>
        <w:t xml:space="preserve">Their approach to teaching is </w:t>
      </w:r>
      <w:r w:rsidR="00A80034">
        <w:rPr>
          <w:rFonts w:ascii="Arial" w:hAnsi="Arial"/>
        </w:rPr>
        <w:t xml:space="preserve">fun, </w:t>
      </w:r>
      <w:r>
        <w:rPr>
          <w:rFonts w:ascii="Arial" w:hAnsi="Arial"/>
        </w:rPr>
        <w:t>flexible and hands-on, involving short lessons of a the</w:t>
      </w:r>
      <w:r w:rsidR="0028041A">
        <w:rPr>
          <w:rFonts w:ascii="Arial" w:hAnsi="Arial"/>
        </w:rPr>
        <w:t xml:space="preserve">oretical nature, but more often </w:t>
      </w:r>
      <w:r>
        <w:rPr>
          <w:rFonts w:ascii="Arial" w:hAnsi="Arial"/>
        </w:rPr>
        <w:t>leadership of discussions that arise from “teac</w:t>
      </w:r>
      <w:r w:rsidR="0028041A">
        <w:rPr>
          <w:rFonts w:ascii="Arial" w:hAnsi="Arial"/>
        </w:rPr>
        <w:t xml:space="preserve">hable moments” </w:t>
      </w:r>
      <w:r>
        <w:rPr>
          <w:rFonts w:ascii="Arial" w:hAnsi="Arial"/>
        </w:rPr>
        <w:t>and l</w:t>
      </w:r>
      <w:r w:rsidR="0028041A">
        <w:rPr>
          <w:rFonts w:ascii="Arial" w:hAnsi="Arial"/>
        </w:rPr>
        <w:t>eadership of debriefings at completion of initiatives</w:t>
      </w:r>
      <w:r>
        <w:rPr>
          <w:rFonts w:ascii="Arial" w:hAnsi="Arial"/>
        </w:rPr>
        <w:t>.</w:t>
      </w:r>
      <w:r w:rsidR="001350FA">
        <w:rPr>
          <w:rFonts w:ascii="Arial" w:hAnsi="Arial"/>
        </w:rPr>
        <w:t xml:space="preserve"> Over the course of two days, thes</w:t>
      </w:r>
      <w:r w:rsidR="00A80034">
        <w:rPr>
          <w:rFonts w:ascii="Arial" w:hAnsi="Arial"/>
        </w:rPr>
        <w:t xml:space="preserve">e debriefings help achieve </w:t>
      </w:r>
      <w:r w:rsidR="001350FA">
        <w:rPr>
          <w:rFonts w:ascii="Arial" w:hAnsi="Arial"/>
        </w:rPr>
        <w:t>learning goals, including making the transfer from the tr</w:t>
      </w:r>
      <w:r w:rsidR="00A80034">
        <w:rPr>
          <w:rFonts w:ascii="Arial" w:hAnsi="Arial"/>
        </w:rPr>
        <w:t xml:space="preserve">aining to the regular workplace and addressing </w:t>
      </w:r>
      <w:r w:rsidR="0028041A">
        <w:rPr>
          <w:rFonts w:ascii="Arial" w:hAnsi="Arial"/>
        </w:rPr>
        <w:t xml:space="preserve">staff </w:t>
      </w:r>
      <w:r w:rsidR="00A80034">
        <w:rPr>
          <w:rFonts w:ascii="Arial" w:hAnsi="Arial"/>
        </w:rPr>
        <w:t>concerns reveal</w:t>
      </w:r>
      <w:r w:rsidR="0028041A">
        <w:rPr>
          <w:rFonts w:ascii="Arial" w:hAnsi="Arial"/>
        </w:rPr>
        <w:t xml:space="preserve">ed during the pre-program </w:t>
      </w:r>
      <w:r w:rsidR="00A80034">
        <w:rPr>
          <w:rFonts w:ascii="Arial" w:hAnsi="Arial"/>
        </w:rPr>
        <w:t>interviews.</w:t>
      </w:r>
    </w:p>
    <w:p w:rsidR="00335B85" w:rsidRDefault="00335B85" w:rsidP="00B231A2">
      <w:pPr>
        <w:rPr>
          <w:rFonts w:ascii="Arial" w:hAnsi="Arial"/>
        </w:rPr>
      </w:pPr>
    </w:p>
    <w:p w:rsidR="00BC73BC" w:rsidRPr="009804AD" w:rsidRDefault="005B7C39">
      <w:pPr>
        <w:rPr>
          <w:rFonts w:ascii="Arial" w:hAnsi="Arial"/>
        </w:rPr>
      </w:pPr>
      <w:r>
        <w:rPr>
          <w:rFonts w:ascii="Arial" w:hAnsi="Arial"/>
        </w:rPr>
        <w:t xml:space="preserve">The training </w:t>
      </w:r>
      <w:r w:rsidR="00335B85">
        <w:rPr>
          <w:rFonts w:ascii="Arial" w:hAnsi="Arial"/>
        </w:rPr>
        <w:t>best achieves its purposes when</w:t>
      </w:r>
      <w:r>
        <w:rPr>
          <w:rFonts w:ascii="Arial" w:hAnsi="Arial"/>
        </w:rPr>
        <w:t xml:space="preserve"> </w:t>
      </w:r>
      <w:r w:rsidR="006A4C4D">
        <w:rPr>
          <w:rFonts w:ascii="Arial" w:hAnsi="Arial"/>
        </w:rPr>
        <w:t xml:space="preserve">the whole staff of small organizations is included and when </w:t>
      </w:r>
      <w:r>
        <w:rPr>
          <w:rFonts w:ascii="Arial" w:hAnsi="Arial"/>
        </w:rPr>
        <w:t xml:space="preserve">participants step out of </w:t>
      </w:r>
      <w:r w:rsidR="00335B85">
        <w:rPr>
          <w:rFonts w:ascii="Arial" w:hAnsi="Arial"/>
        </w:rPr>
        <w:t>normal workday expectat</w:t>
      </w:r>
      <w:r w:rsidR="0044113E">
        <w:rPr>
          <w:rFonts w:ascii="Arial" w:hAnsi="Arial"/>
        </w:rPr>
        <w:t>ions. This means not returning to the office</w:t>
      </w:r>
      <w:r w:rsidR="00335B85">
        <w:rPr>
          <w:rFonts w:ascii="Arial" w:hAnsi="Arial"/>
        </w:rPr>
        <w:t xml:space="preserve">, putting aside smart phones, </w:t>
      </w:r>
      <w:r w:rsidR="001350FA">
        <w:rPr>
          <w:rFonts w:ascii="Arial" w:hAnsi="Arial"/>
        </w:rPr>
        <w:t xml:space="preserve">and doing some </w:t>
      </w:r>
      <w:r w:rsidR="006A4C4D">
        <w:rPr>
          <w:rFonts w:ascii="Arial" w:hAnsi="Arial"/>
        </w:rPr>
        <w:t>homework related to the training at the end of the first day.</w:t>
      </w:r>
    </w:p>
    <w:sectPr w:rsidR="00BC73BC" w:rsidRPr="009804AD" w:rsidSect="00E249F1">
      <w:headerReference w:type="default" r:id="rId6"/>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Century Schlbk">
    <w:altName w:val="Century Schoolbook"/>
    <w:charset w:val="4D"/>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08" w:rsidRDefault="00123871" w:rsidP="00C12565">
    <w:pPr>
      <w:pStyle w:val="Footer"/>
      <w:framePr w:wrap="around" w:vAnchor="text" w:hAnchor="margin" w:xAlign="right" w:y="1"/>
      <w:rPr>
        <w:rStyle w:val="PageNumber"/>
      </w:rPr>
    </w:pPr>
    <w:r>
      <w:rPr>
        <w:rStyle w:val="PageNumber"/>
      </w:rPr>
      <w:fldChar w:fldCharType="begin"/>
    </w:r>
    <w:r w:rsidR="00660E08">
      <w:rPr>
        <w:rStyle w:val="PageNumber"/>
      </w:rPr>
      <w:instrText xml:space="preserve">PAGE  </w:instrText>
    </w:r>
    <w:r>
      <w:rPr>
        <w:rStyle w:val="PageNumber"/>
      </w:rPr>
      <w:fldChar w:fldCharType="end"/>
    </w:r>
  </w:p>
  <w:p w:rsidR="00660E08" w:rsidRDefault="00660E08" w:rsidP="00C1256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08" w:rsidRDefault="00123871" w:rsidP="00C12565">
    <w:pPr>
      <w:pStyle w:val="Footer"/>
      <w:framePr w:wrap="around" w:vAnchor="text" w:hAnchor="margin" w:xAlign="right" w:y="1"/>
      <w:rPr>
        <w:rStyle w:val="PageNumber"/>
      </w:rPr>
    </w:pPr>
    <w:r>
      <w:rPr>
        <w:rStyle w:val="PageNumber"/>
      </w:rPr>
      <w:fldChar w:fldCharType="begin"/>
    </w:r>
    <w:r w:rsidR="00660E08">
      <w:rPr>
        <w:rStyle w:val="PageNumber"/>
      </w:rPr>
      <w:instrText xml:space="preserve">PAGE  </w:instrText>
    </w:r>
    <w:r>
      <w:rPr>
        <w:rStyle w:val="PageNumber"/>
      </w:rPr>
      <w:fldChar w:fldCharType="separate"/>
    </w:r>
    <w:r w:rsidR="0040060B">
      <w:rPr>
        <w:rStyle w:val="PageNumber"/>
        <w:noProof/>
      </w:rPr>
      <w:t>3</w:t>
    </w:r>
    <w:r>
      <w:rPr>
        <w:rStyle w:val="PageNumber"/>
      </w:rPr>
      <w:fldChar w:fldCharType="end"/>
    </w:r>
  </w:p>
  <w:p w:rsidR="00660E08" w:rsidRPr="004E7F81" w:rsidRDefault="00660E08" w:rsidP="00C12565">
    <w:pPr>
      <w:pStyle w:val="Footer"/>
      <w:ind w:right="360"/>
      <w:jc w:val="center"/>
      <w:rPr>
        <w:rFonts w:ascii="Arial" w:hAnsi="Arial"/>
      </w:rPr>
    </w:pPr>
    <w:r>
      <w:rPr>
        <w:rFonts w:ascii="Arial" w:hAnsi="Arial"/>
      </w:rPr>
      <w:t>BRAMAN GROUP INTERNATIONAL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60E08" w:rsidRPr="00335B85" w:rsidRDefault="00660E08" w:rsidP="001350FA">
      <w:pPr>
        <w:rPr>
          <w:rFonts w:ascii="Arial" w:hAnsi="Arial"/>
          <w:sz w:val="20"/>
        </w:rPr>
      </w:pPr>
      <w:r>
        <w:rPr>
          <w:rStyle w:val="FootnoteReference"/>
        </w:rPr>
        <w:footnoteRef/>
      </w:r>
      <w:r>
        <w:t xml:space="preserve"> </w:t>
      </w:r>
      <w:r w:rsidRPr="00335B85">
        <w:rPr>
          <w:rFonts w:ascii="Arial" w:hAnsi="Arial"/>
          <w:sz w:val="20"/>
        </w:rPr>
        <w:t>“Training ourselves how to give feedback can be helpful. But if the receiver of the feedback isn’t willing or able to absorb it, then there’s only so far persistence and skillful delivery can go. Therefore, the receivers are in control of what they do and don’t do, how they make sense of what there’s hearing, and whether they choose to change.</w:t>
      </w:r>
    </w:p>
    <w:p w:rsidR="00660E08" w:rsidRPr="00335B85" w:rsidRDefault="00660E08" w:rsidP="001350FA">
      <w:pPr>
        <w:rPr>
          <w:rFonts w:ascii="Arial" w:hAnsi="Arial"/>
          <w:sz w:val="20"/>
        </w:rPr>
      </w:pPr>
    </w:p>
    <w:p w:rsidR="00660E08" w:rsidRPr="00335B85" w:rsidRDefault="00660E08" w:rsidP="001350FA">
      <w:pPr>
        <w:rPr>
          <w:rFonts w:ascii="Arial" w:hAnsi="Arial"/>
          <w:sz w:val="20"/>
        </w:rPr>
      </w:pPr>
      <w:r w:rsidRPr="00335B85">
        <w:rPr>
          <w:rFonts w:ascii="Arial" w:hAnsi="Arial"/>
          <w:sz w:val="20"/>
        </w:rPr>
        <w:t>So, pushing harder rarely opens the door to genuine learning. The focus should not be on teaching feedback givers to give. The focus – at work and at home – should be on feedback receivers, helping us all to become more skillful learners.</w:t>
      </w:r>
      <w:r w:rsidR="0040060B">
        <w:rPr>
          <w:rFonts w:ascii="Arial" w:hAnsi="Arial"/>
          <w:sz w:val="20"/>
        </w:rPr>
        <w:t>”</w:t>
      </w:r>
    </w:p>
    <w:p w:rsidR="00660E08" w:rsidRPr="00335B85" w:rsidRDefault="00660E08" w:rsidP="001350FA">
      <w:pPr>
        <w:rPr>
          <w:rFonts w:ascii="Arial" w:hAnsi="Arial"/>
          <w:sz w:val="20"/>
        </w:rPr>
      </w:pPr>
    </w:p>
    <w:p w:rsidR="00660E08" w:rsidRPr="00335B85" w:rsidRDefault="00660E08" w:rsidP="001350FA">
      <w:pPr>
        <w:rPr>
          <w:rFonts w:ascii="Arial" w:hAnsi="Arial"/>
          <w:sz w:val="20"/>
        </w:rPr>
      </w:pPr>
      <w:r w:rsidRPr="00335B85">
        <w:rPr>
          <w:rFonts w:ascii="Arial" w:hAnsi="Arial"/>
          <w:sz w:val="20"/>
        </w:rPr>
        <w:tab/>
      </w:r>
      <w:r w:rsidRPr="00335B85">
        <w:rPr>
          <w:rFonts w:ascii="Arial" w:hAnsi="Arial"/>
          <w:sz w:val="20"/>
        </w:rPr>
        <w:tab/>
      </w:r>
      <w:r w:rsidRPr="00335B85">
        <w:rPr>
          <w:rFonts w:ascii="Arial" w:hAnsi="Arial"/>
          <w:sz w:val="20"/>
        </w:rPr>
        <w:tab/>
        <w:t xml:space="preserve">– </w:t>
      </w:r>
      <w:r>
        <w:rPr>
          <w:rFonts w:ascii="Arial" w:hAnsi="Arial"/>
          <w:sz w:val="20"/>
        </w:rPr>
        <w:t xml:space="preserve">From </w:t>
      </w:r>
      <w:r w:rsidRPr="00335B85">
        <w:rPr>
          <w:rFonts w:ascii="Arial" w:hAnsi="Arial"/>
          <w:i/>
          <w:sz w:val="20"/>
        </w:rPr>
        <w:t>Thanks for the Feedback</w:t>
      </w:r>
      <w:r w:rsidRPr="00335B85">
        <w:rPr>
          <w:rFonts w:ascii="Arial" w:hAnsi="Arial"/>
          <w:sz w:val="20"/>
        </w:rPr>
        <w:t xml:space="preserve">, Douglas Stone and Sheila </w:t>
      </w:r>
      <w:proofErr w:type="spellStart"/>
      <w:r w:rsidRPr="00335B85">
        <w:rPr>
          <w:rFonts w:ascii="Arial" w:hAnsi="Arial"/>
          <w:sz w:val="20"/>
        </w:rPr>
        <w:t>Heen</w:t>
      </w:r>
      <w:proofErr w:type="spellEnd"/>
    </w:p>
    <w:p w:rsidR="00660E08" w:rsidRPr="009804AD" w:rsidRDefault="00660E08" w:rsidP="001350FA">
      <w:pPr>
        <w:rPr>
          <w:rFonts w:ascii="Arial" w:hAnsi="Arial"/>
        </w:rPr>
      </w:pPr>
    </w:p>
    <w:p w:rsidR="00660E08" w:rsidRDefault="00660E08">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08" w:rsidRPr="00A80034" w:rsidRDefault="00A97E54" w:rsidP="004E7F81">
    <w:pPr>
      <w:pStyle w:val="Header"/>
      <w:jc w:val="center"/>
      <w:rPr>
        <w:rFonts w:ascii="Arial" w:hAnsi="Arial"/>
      </w:rPr>
    </w:pPr>
    <w:r>
      <w:rPr>
        <w:rFonts w:ascii="Arial" w:hAnsi="Arial"/>
      </w:rPr>
      <w:t xml:space="preserve">CULTIVATING GROWTH </w:t>
    </w:r>
    <w:r w:rsidR="00660E08" w:rsidRPr="00A80034">
      <w:rPr>
        <w:rFonts w:ascii="Arial" w:hAnsi="Arial"/>
      </w:rPr>
      <w:t>IN LEARNING ORGANIZATIONS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D2E96"/>
    <w:multiLevelType w:val="hybridMultilevel"/>
    <w:tmpl w:val="DAD24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73BC"/>
    <w:rsid w:val="000205CB"/>
    <w:rsid w:val="00044D7B"/>
    <w:rsid w:val="000930C7"/>
    <w:rsid w:val="000A0979"/>
    <w:rsid w:val="000B4C6F"/>
    <w:rsid w:val="00123871"/>
    <w:rsid w:val="001350FA"/>
    <w:rsid w:val="00186422"/>
    <w:rsid w:val="001B1FD4"/>
    <w:rsid w:val="001C3EF9"/>
    <w:rsid w:val="002572E6"/>
    <w:rsid w:val="0028041A"/>
    <w:rsid w:val="002849C9"/>
    <w:rsid w:val="002A567F"/>
    <w:rsid w:val="002D24C7"/>
    <w:rsid w:val="002D7841"/>
    <w:rsid w:val="00322F8A"/>
    <w:rsid w:val="00335B85"/>
    <w:rsid w:val="003415BC"/>
    <w:rsid w:val="0040060B"/>
    <w:rsid w:val="0044113E"/>
    <w:rsid w:val="00457A81"/>
    <w:rsid w:val="004A6827"/>
    <w:rsid w:val="004E7F81"/>
    <w:rsid w:val="005248D0"/>
    <w:rsid w:val="00580624"/>
    <w:rsid w:val="00597640"/>
    <w:rsid w:val="005B7C39"/>
    <w:rsid w:val="005C2835"/>
    <w:rsid w:val="005C4769"/>
    <w:rsid w:val="005E1673"/>
    <w:rsid w:val="00607317"/>
    <w:rsid w:val="00660E08"/>
    <w:rsid w:val="006A4C4D"/>
    <w:rsid w:val="006C00F5"/>
    <w:rsid w:val="006D7883"/>
    <w:rsid w:val="00712FE6"/>
    <w:rsid w:val="00735F61"/>
    <w:rsid w:val="00812B1C"/>
    <w:rsid w:val="0082290E"/>
    <w:rsid w:val="00823E1C"/>
    <w:rsid w:val="00840C9F"/>
    <w:rsid w:val="0089209D"/>
    <w:rsid w:val="009804AD"/>
    <w:rsid w:val="009D5D9D"/>
    <w:rsid w:val="00A80034"/>
    <w:rsid w:val="00A97E54"/>
    <w:rsid w:val="00B231A2"/>
    <w:rsid w:val="00B3537B"/>
    <w:rsid w:val="00B67690"/>
    <w:rsid w:val="00BA3F83"/>
    <w:rsid w:val="00BB0684"/>
    <w:rsid w:val="00BC73BC"/>
    <w:rsid w:val="00C12565"/>
    <w:rsid w:val="00C57A46"/>
    <w:rsid w:val="00C67922"/>
    <w:rsid w:val="00C90D96"/>
    <w:rsid w:val="00CC6404"/>
    <w:rsid w:val="00D03269"/>
    <w:rsid w:val="00D22447"/>
    <w:rsid w:val="00D24347"/>
    <w:rsid w:val="00D42356"/>
    <w:rsid w:val="00D72A9D"/>
    <w:rsid w:val="00D86379"/>
    <w:rsid w:val="00DE48A7"/>
    <w:rsid w:val="00E249F1"/>
    <w:rsid w:val="00E4549E"/>
    <w:rsid w:val="00EF0B8A"/>
    <w:rsid w:val="00F01AA7"/>
    <w:rsid w:val="00F1152B"/>
    <w:rsid w:val="00F30AE7"/>
    <w:rsid w:val="00F815B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82290E"/>
    <w:pPr>
      <w:overflowPunct w:val="0"/>
      <w:autoSpaceDE w:val="0"/>
      <w:autoSpaceDN w:val="0"/>
      <w:adjustRightInd w:val="0"/>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2290E"/>
    <w:rPr>
      <w:rFonts w:ascii="Times New Roman" w:eastAsia="Times New Roman" w:hAnsi="Times New Roman" w:cs="Times New Roman"/>
    </w:rPr>
  </w:style>
  <w:style w:type="paragraph" w:customStyle="1" w:styleId="TableHead">
    <w:name w:val="TableHead"/>
    <w:basedOn w:val="Normal"/>
    <w:rsid w:val="0082290E"/>
    <w:pPr>
      <w:overflowPunct w:val="0"/>
      <w:autoSpaceDE w:val="0"/>
      <w:autoSpaceDN w:val="0"/>
      <w:adjustRightInd w:val="0"/>
      <w:spacing w:after="240"/>
    </w:pPr>
    <w:rPr>
      <w:rFonts w:ascii="New Century Schlbk" w:eastAsia="Times New Roman" w:hAnsi="New Century Schlbk" w:cs="Times New Roman"/>
      <w:b/>
      <w:sz w:val="28"/>
      <w:szCs w:val="20"/>
    </w:rPr>
  </w:style>
  <w:style w:type="paragraph" w:styleId="ListParagraph">
    <w:name w:val="List Paragraph"/>
    <w:basedOn w:val="Normal"/>
    <w:uiPriority w:val="34"/>
    <w:qFormat/>
    <w:rsid w:val="0082290E"/>
    <w:pPr>
      <w:ind w:left="720"/>
    </w:pPr>
    <w:rPr>
      <w:rFonts w:ascii="Times New Roman" w:eastAsia="Calibri" w:hAnsi="Times New Roman" w:cs="Times New Roman"/>
    </w:rPr>
  </w:style>
  <w:style w:type="paragraph" w:styleId="Header">
    <w:name w:val="header"/>
    <w:basedOn w:val="Normal"/>
    <w:link w:val="HeaderChar"/>
    <w:uiPriority w:val="99"/>
    <w:semiHidden/>
    <w:unhideWhenUsed/>
    <w:rsid w:val="004E7F81"/>
    <w:pPr>
      <w:tabs>
        <w:tab w:val="center" w:pos="4320"/>
        <w:tab w:val="right" w:pos="8640"/>
      </w:tabs>
    </w:pPr>
  </w:style>
  <w:style w:type="character" w:customStyle="1" w:styleId="HeaderChar">
    <w:name w:val="Header Char"/>
    <w:basedOn w:val="DefaultParagraphFont"/>
    <w:link w:val="Header"/>
    <w:uiPriority w:val="99"/>
    <w:semiHidden/>
    <w:rsid w:val="004E7F81"/>
  </w:style>
  <w:style w:type="paragraph" w:styleId="Footer">
    <w:name w:val="footer"/>
    <w:basedOn w:val="Normal"/>
    <w:link w:val="FooterChar"/>
    <w:uiPriority w:val="99"/>
    <w:semiHidden/>
    <w:unhideWhenUsed/>
    <w:rsid w:val="004E7F81"/>
    <w:pPr>
      <w:tabs>
        <w:tab w:val="center" w:pos="4320"/>
        <w:tab w:val="right" w:pos="8640"/>
      </w:tabs>
    </w:pPr>
  </w:style>
  <w:style w:type="character" w:customStyle="1" w:styleId="FooterChar">
    <w:name w:val="Footer Char"/>
    <w:basedOn w:val="DefaultParagraphFont"/>
    <w:link w:val="Footer"/>
    <w:uiPriority w:val="99"/>
    <w:semiHidden/>
    <w:rsid w:val="004E7F81"/>
  </w:style>
  <w:style w:type="character" w:styleId="PageNumber">
    <w:name w:val="page number"/>
    <w:basedOn w:val="DefaultParagraphFont"/>
    <w:uiPriority w:val="99"/>
    <w:semiHidden/>
    <w:unhideWhenUsed/>
    <w:rsid w:val="00C12565"/>
  </w:style>
  <w:style w:type="paragraph" w:styleId="FootnoteText">
    <w:name w:val="footnote text"/>
    <w:basedOn w:val="Normal"/>
    <w:link w:val="FootnoteTextChar"/>
    <w:uiPriority w:val="99"/>
    <w:semiHidden/>
    <w:unhideWhenUsed/>
    <w:rsid w:val="001350FA"/>
  </w:style>
  <w:style w:type="character" w:customStyle="1" w:styleId="FootnoteTextChar">
    <w:name w:val="Footnote Text Char"/>
    <w:basedOn w:val="DefaultParagraphFont"/>
    <w:link w:val="FootnoteText"/>
    <w:uiPriority w:val="99"/>
    <w:semiHidden/>
    <w:rsid w:val="001350FA"/>
  </w:style>
  <w:style w:type="character" w:styleId="FootnoteReference">
    <w:name w:val="footnote reference"/>
    <w:basedOn w:val="DefaultParagraphFont"/>
    <w:uiPriority w:val="99"/>
    <w:semiHidden/>
    <w:unhideWhenUsed/>
    <w:rsid w:val="001350F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802</Words>
  <Characters>4573</Characters>
  <Application>Microsoft Macintosh Word</Application>
  <DocSecurity>0</DocSecurity>
  <Lines>38</Lines>
  <Paragraphs>9</Paragraphs>
  <ScaleCrop>false</ScaleCrop>
  <Company>Braman Group International</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Braman</dc:creator>
  <cp:keywords/>
  <cp:lastModifiedBy>John Braman</cp:lastModifiedBy>
  <cp:revision>3</cp:revision>
  <cp:lastPrinted>2015-09-22T21:13:00Z</cp:lastPrinted>
  <dcterms:created xsi:type="dcterms:W3CDTF">2015-10-05T19:02:00Z</dcterms:created>
  <dcterms:modified xsi:type="dcterms:W3CDTF">2015-10-05T19:16:00Z</dcterms:modified>
</cp:coreProperties>
</file>